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20EB1" w:rsidRPr="00EC2489" w:rsidTr="00EC2489">
        <w:tc>
          <w:tcPr>
            <w:tcW w:w="9570" w:type="dxa"/>
            <w:tcBorders>
              <w:bottom w:val="single" w:sz="4" w:space="0" w:color="auto"/>
            </w:tcBorders>
          </w:tcPr>
          <w:p w:rsidR="00520EB1" w:rsidRDefault="00520EB1" w:rsidP="00A640E9">
            <w:pPr>
              <w:spacing w:before="240"/>
              <w:rPr>
                <w:lang w:val="lt-LT"/>
              </w:rPr>
            </w:pPr>
            <w:bookmarkStart w:id="0" w:name="_GoBack"/>
            <w:bookmarkEnd w:id="0"/>
          </w:p>
        </w:tc>
      </w:tr>
      <w:tr w:rsidR="00520EB1" w:rsidRPr="00E61493" w:rsidTr="00EC2489">
        <w:tc>
          <w:tcPr>
            <w:tcW w:w="9570" w:type="dxa"/>
            <w:tcBorders>
              <w:top w:val="single" w:sz="4" w:space="0" w:color="auto"/>
            </w:tcBorders>
          </w:tcPr>
          <w:p w:rsidR="00520EB1" w:rsidRPr="00E61493" w:rsidRDefault="00EC2489" w:rsidP="00A640E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</w:tc>
      </w:tr>
      <w:tr w:rsidR="00520EB1" w:rsidTr="00EC2489">
        <w:tc>
          <w:tcPr>
            <w:tcW w:w="9570" w:type="dxa"/>
            <w:tcBorders>
              <w:bottom w:val="single" w:sz="4" w:space="0" w:color="auto"/>
            </w:tcBorders>
          </w:tcPr>
          <w:p w:rsidR="00520EB1" w:rsidRDefault="00520EB1" w:rsidP="00EC2489">
            <w:pPr>
              <w:spacing w:before="240"/>
              <w:rPr>
                <w:lang w:val="lt-LT"/>
              </w:rPr>
            </w:pPr>
          </w:p>
        </w:tc>
      </w:tr>
      <w:tr w:rsidR="00520EB1" w:rsidRPr="00E61493" w:rsidTr="00EC2489">
        <w:tc>
          <w:tcPr>
            <w:tcW w:w="9570" w:type="dxa"/>
            <w:tcBorders>
              <w:top w:val="single" w:sz="4" w:space="0" w:color="auto"/>
            </w:tcBorders>
          </w:tcPr>
          <w:p w:rsidR="00520EB1" w:rsidRPr="00E61493" w:rsidRDefault="00EC2489" w:rsidP="00A640E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(adresas, telefono numeris)</w:t>
            </w:r>
          </w:p>
        </w:tc>
      </w:tr>
    </w:tbl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D5348B" w:rsidRDefault="00520EB1" w:rsidP="00520EB1">
      <w:pPr>
        <w:rPr>
          <w:lang w:val="lt-LT"/>
        </w:rPr>
      </w:pPr>
      <w:r>
        <w:rPr>
          <w:lang w:val="lt-LT"/>
        </w:rPr>
        <w:t xml:space="preserve">Visagino </w:t>
      </w:r>
      <w:r w:rsidR="00D5348B">
        <w:rPr>
          <w:lang w:val="lt-LT"/>
        </w:rPr>
        <w:t>švietimo pagalbos tarnybos</w:t>
      </w:r>
    </w:p>
    <w:p w:rsidR="00520EB1" w:rsidRDefault="00520EB1" w:rsidP="00520EB1">
      <w:pPr>
        <w:rPr>
          <w:lang w:val="lt-LT"/>
        </w:rPr>
      </w:pPr>
      <w:r>
        <w:rPr>
          <w:lang w:val="lt-LT"/>
        </w:rPr>
        <w:t xml:space="preserve"> </w:t>
      </w:r>
      <w:r w:rsidR="009C5388">
        <w:rPr>
          <w:lang w:val="lt-LT"/>
        </w:rPr>
        <w:t>direktoriui</w:t>
      </w: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Default="00520EB1" w:rsidP="00520EB1">
      <w:pPr>
        <w:rPr>
          <w:lang w:val="lt-LT"/>
        </w:rPr>
      </w:pPr>
    </w:p>
    <w:p w:rsidR="00520EB1" w:rsidRPr="00E61493" w:rsidRDefault="00EC2489" w:rsidP="001509AD">
      <w:pPr>
        <w:spacing w:before="120"/>
        <w:ind w:right="284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Pranešimas </w:t>
      </w:r>
      <w:r>
        <w:rPr>
          <w:b/>
          <w:caps/>
          <w:lang w:val="lt-LT"/>
        </w:rPr>
        <w:br/>
      </w:r>
      <w:r w:rsidR="00D01E87">
        <w:rPr>
          <w:b/>
          <w:caps/>
          <w:lang w:val="lt-LT"/>
        </w:rPr>
        <w:t>APIE</w:t>
      </w:r>
      <w:r>
        <w:rPr>
          <w:b/>
          <w:caps/>
          <w:lang w:val="lt-LT"/>
        </w:rPr>
        <w:t xml:space="preserve"> susipažinim</w:t>
      </w:r>
      <w:r w:rsidR="00D01E87">
        <w:rPr>
          <w:b/>
          <w:caps/>
          <w:lang w:val="lt-LT"/>
        </w:rPr>
        <w:t>Ą</w:t>
      </w:r>
      <w:r>
        <w:rPr>
          <w:b/>
          <w:caps/>
          <w:lang w:val="lt-LT"/>
        </w:rPr>
        <w:t xml:space="preserve"> su </w:t>
      </w:r>
      <w:r w:rsidR="004B51B1">
        <w:rPr>
          <w:b/>
          <w:caps/>
          <w:lang w:val="lt-LT"/>
        </w:rPr>
        <w:t xml:space="preserve">VAIKO </w:t>
      </w:r>
      <w:r>
        <w:rPr>
          <w:b/>
          <w:caps/>
          <w:lang w:val="lt-LT"/>
        </w:rPr>
        <w:t>minimalios</w:t>
      </w:r>
      <w:r w:rsidR="004B51B1">
        <w:rPr>
          <w:b/>
          <w:caps/>
          <w:lang w:val="lt-LT"/>
        </w:rPr>
        <w:t xml:space="preserve"> IR VIDUTINĖS </w:t>
      </w:r>
      <w:r>
        <w:rPr>
          <w:b/>
          <w:caps/>
          <w:lang w:val="lt-LT"/>
        </w:rPr>
        <w:t xml:space="preserve"> priežiūros </w:t>
      </w:r>
      <w:r>
        <w:rPr>
          <w:b/>
          <w:caps/>
          <w:lang w:val="lt-LT"/>
        </w:rPr>
        <w:br/>
        <w:t>priemonių</w:t>
      </w:r>
      <w:r w:rsidR="004B51B1">
        <w:rPr>
          <w:b/>
          <w:caps/>
          <w:lang w:val="lt-LT"/>
        </w:rPr>
        <w:t xml:space="preserve"> A</w:t>
      </w:r>
      <w:r w:rsidR="000479E1">
        <w:rPr>
          <w:b/>
          <w:caps/>
          <w:lang w:val="lt-LT"/>
        </w:rPr>
        <w:t xml:space="preserve">R AUKLĖJAMOJO POVEIKIO PRIEMONės įgyvendinimo </w:t>
      </w:r>
      <w:r w:rsidR="004B51B1">
        <w:rPr>
          <w:b/>
          <w:caps/>
          <w:lang w:val="lt-LT"/>
        </w:rPr>
        <w:t xml:space="preserve"> </w:t>
      </w:r>
      <w:r w:rsidR="000479E1">
        <w:rPr>
          <w:b/>
          <w:caps/>
          <w:lang w:val="lt-LT"/>
        </w:rPr>
        <w:t>visagino savivaldybėje organizavimo, koordinavimo ir kontrolės tvarkos aprašu</w:t>
      </w:r>
    </w:p>
    <w:p w:rsidR="00520EB1" w:rsidRDefault="00520EB1" w:rsidP="00520EB1">
      <w:pPr>
        <w:ind w:right="284"/>
        <w:rPr>
          <w:lang w:val="lt-LT"/>
        </w:rPr>
      </w:pPr>
    </w:p>
    <w:p w:rsidR="00520EB1" w:rsidRDefault="00520EB1" w:rsidP="00520EB1">
      <w:pPr>
        <w:ind w:right="284"/>
        <w:jc w:val="center"/>
        <w:rPr>
          <w:lang w:val="lt-LT"/>
        </w:rPr>
      </w:pPr>
      <w:r>
        <w:rPr>
          <w:lang w:val="lt-LT"/>
        </w:rPr>
        <w:t>20</w:t>
      </w:r>
      <w:r w:rsidR="00C12C2D">
        <w:rPr>
          <w:lang w:val="lt-LT"/>
        </w:rPr>
        <w:t>1</w:t>
      </w:r>
      <w:r w:rsidR="00EC2489">
        <w:rPr>
          <w:lang w:val="lt-LT"/>
        </w:rPr>
        <w:t>__</w:t>
      </w:r>
      <w:r>
        <w:rPr>
          <w:lang w:val="lt-LT"/>
        </w:rPr>
        <w:t>-___-___</w:t>
      </w:r>
    </w:p>
    <w:p w:rsidR="00520EB1" w:rsidRDefault="00520EB1" w:rsidP="00520EB1">
      <w:pPr>
        <w:ind w:right="284"/>
        <w:jc w:val="center"/>
        <w:rPr>
          <w:lang w:val="lt-LT"/>
        </w:rPr>
      </w:pPr>
      <w:r>
        <w:rPr>
          <w:lang w:val="lt-LT"/>
        </w:rPr>
        <w:t>Visaginas</w:t>
      </w:r>
    </w:p>
    <w:p w:rsidR="00D17AB4" w:rsidRDefault="00D17AB4">
      <w:pPr>
        <w:rPr>
          <w:lang w:val="lt-LT"/>
        </w:rPr>
      </w:pPr>
    </w:p>
    <w:p w:rsidR="00520EB1" w:rsidRDefault="00520EB1">
      <w:pPr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296"/>
      </w:tblGrid>
      <w:tr w:rsidR="00520EB1" w:rsidTr="00EC2489">
        <w:tc>
          <w:tcPr>
            <w:tcW w:w="3085" w:type="dxa"/>
            <w:tcBorders>
              <w:top w:val="nil"/>
              <w:bottom w:val="nil"/>
            </w:tcBorders>
          </w:tcPr>
          <w:p w:rsidR="00520EB1" w:rsidRDefault="00EC2489" w:rsidP="00312C69">
            <w:pPr>
              <w:spacing w:before="60"/>
              <w:ind w:firstLine="1247"/>
              <w:rPr>
                <w:lang w:val="lt-LT"/>
              </w:rPr>
            </w:pPr>
            <w:r>
              <w:rPr>
                <w:lang w:val="lt-LT"/>
              </w:rPr>
              <w:t>Pranešu, kad aš,</w:t>
            </w:r>
            <w:r w:rsidR="00520EB1">
              <w:rPr>
                <w:lang w:val="lt-LT"/>
              </w:rPr>
              <w:t xml:space="preserve"> </w:t>
            </w:r>
          </w:p>
        </w:tc>
        <w:tc>
          <w:tcPr>
            <w:tcW w:w="6485" w:type="dxa"/>
          </w:tcPr>
          <w:p w:rsidR="00520EB1" w:rsidRDefault="00EC2489" w:rsidP="00EC2489">
            <w:pPr>
              <w:spacing w:before="60"/>
              <w:jc w:val="right"/>
              <w:rPr>
                <w:lang w:val="lt-LT"/>
              </w:rPr>
            </w:pPr>
            <w:r>
              <w:rPr>
                <w:lang w:val="lt-LT"/>
              </w:rPr>
              <w:t>,</w:t>
            </w:r>
          </w:p>
        </w:tc>
      </w:tr>
      <w:tr w:rsidR="00520EB1" w:rsidRPr="00EC2489" w:rsidTr="00EC2489">
        <w:tc>
          <w:tcPr>
            <w:tcW w:w="3085" w:type="dxa"/>
            <w:tcBorders>
              <w:top w:val="nil"/>
              <w:bottom w:val="nil"/>
            </w:tcBorders>
          </w:tcPr>
          <w:p w:rsidR="00520EB1" w:rsidRPr="00EC2489" w:rsidRDefault="00520EB1" w:rsidP="00EC2489">
            <w:pPr>
              <w:ind w:firstLine="1247"/>
              <w:jc w:val="center"/>
              <w:rPr>
                <w:sz w:val="20"/>
                <w:lang w:val="lt-LT"/>
              </w:rPr>
            </w:pPr>
          </w:p>
        </w:tc>
        <w:tc>
          <w:tcPr>
            <w:tcW w:w="6485" w:type="dxa"/>
            <w:tcBorders>
              <w:bottom w:val="nil"/>
            </w:tcBorders>
          </w:tcPr>
          <w:p w:rsidR="00520EB1" w:rsidRPr="00EC2489" w:rsidRDefault="00EC2489" w:rsidP="00EC2489">
            <w:pPr>
              <w:jc w:val="center"/>
              <w:rPr>
                <w:sz w:val="20"/>
                <w:lang w:val="lt-LT"/>
              </w:rPr>
            </w:pPr>
            <w:r w:rsidRPr="00EC2489">
              <w:rPr>
                <w:sz w:val="20"/>
                <w:lang w:val="lt-LT"/>
              </w:rPr>
              <w:t>(vardas ir pavardė)</w:t>
            </w:r>
          </w:p>
        </w:tc>
      </w:tr>
    </w:tbl>
    <w:p w:rsidR="00520EB1" w:rsidRDefault="00EC2489" w:rsidP="00EC2489">
      <w:pPr>
        <w:spacing w:before="120" w:line="360" w:lineRule="auto"/>
        <w:jc w:val="both"/>
        <w:rPr>
          <w:lang w:val="lt-LT"/>
        </w:rPr>
      </w:pPr>
      <w:r>
        <w:rPr>
          <w:lang w:val="lt-LT"/>
        </w:rPr>
        <w:t xml:space="preserve">esu susipažinęs(-usi) su </w:t>
      </w:r>
      <w:r w:rsidR="00B775FD">
        <w:rPr>
          <w:lang w:val="lt-LT"/>
        </w:rPr>
        <w:t>Vaiko m</w:t>
      </w:r>
      <w:r>
        <w:rPr>
          <w:lang w:val="lt-LT"/>
        </w:rPr>
        <w:t>inimalios</w:t>
      </w:r>
      <w:r w:rsidR="00522DB9">
        <w:rPr>
          <w:lang w:val="lt-LT"/>
        </w:rPr>
        <w:t xml:space="preserve"> ir</w:t>
      </w:r>
      <w:r w:rsidR="000479E1">
        <w:rPr>
          <w:lang w:val="lt-LT"/>
        </w:rPr>
        <w:t xml:space="preserve"> vidutinės</w:t>
      </w:r>
      <w:r w:rsidR="00B775FD">
        <w:rPr>
          <w:lang w:val="lt-LT"/>
        </w:rPr>
        <w:t xml:space="preserve"> </w:t>
      </w:r>
      <w:r>
        <w:rPr>
          <w:lang w:val="lt-LT"/>
        </w:rPr>
        <w:t>priežiūros priemonių</w:t>
      </w:r>
      <w:r w:rsidR="00B775FD">
        <w:rPr>
          <w:lang w:val="lt-LT"/>
        </w:rPr>
        <w:t xml:space="preserve"> a</w:t>
      </w:r>
      <w:r w:rsidR="000479E1">
        <w:rPr>
          <w:lang w:val="lt-LT"/>
        </w:rPr>
        <w:t>r auklėjamojo poveikio priemonės</w:t>
      </w:r>
      <w:r w:rsidR="00B775FD">
        <w:rPr>
          <w:lang w:val="lt-LT"/>
        </w:rPr>
        <w:t xml:space="preserve"> įgyvendinimo </w:t>
      </w:r>
      <w:r w:rsidR="000479E1">
        <w:rPr>
          <w:lang w:val="lt-LT"/>
        </w:rPr>
        <w:t>Visagino savivaldybėje organizavimo, koordinavimo ir kontrolės tvarkos aprašu, patvirtintu</w:t>
      </w:r>
      <w:r>
        <w:rPr>
          <w:lang w:val="lt-LT"/>
        </w:rPr>
        <w:t xml:space="preserve"> Visagino</w:t>
      </w:r>
      <w:r w:rsidR="000479E1">
        <w:rPr>
          <w:lang w:val="lt-LT"/>
        </w:rPr>
        <w:t xml:space="preserve"> savivaldybės administracijos direktoriaus  2017 m. gruodžio 14 d. įsakymu Nr. ĮV-E-1157,</w:t>
      </w:r>
      <w:r>
        <w:rPr>
          <w:lang w:val="lt-LT"/>
        </w:rPr>
        <w:t xml:space="preserve"> </w:t>
      </w:r>
      <w:r w:rsidR="00522DB9">
        <w:rPr>
          <w:lang w:val="lt-LT"/>
        </w:rPr>
        <w:t>v</w:t>
      </w:r>
      <w:r w:rsidR="000479E1">
        <w:rPr>
          <w:lang w:val="lt-LT"/>
        </w:rPr>
        <w:t xml:space="preserve">aiko </w:t>
      </w:r>
      <w:r>
        <w:rPr>
          <w:lang w:val="lt-LT"/>
        </w:rPr>
        <w:t xml:space="preserve"> minimalios priežiūros priemonių nevykdymo ar netinkamo vykdymo pasekmėmis, savo teisėmis ir pareigomis </w:t>
      </w:r>
      <w:r w:rsidR="00522DB9">
        <w:rPr>
          <w:lang w:val="lt-LT"/>
        </w:rPr>
        <w:t>v</w:t>
      </w:r>
      <w:r w:rsidR="000479E1">
        <w:rPr>
          <w:lang w:val="lt-LT"/>
        </w:rPr>
        <w:t xml:space="preserve">aiko </w:t>
      </w:r>
      <w:r>
        <w:rPr>
          <w:lang w:val="lt-LT"/>
        </w:rPr>
        <w:t>minimalios</w:t>
      </w:r>
      <w:r w:rsidR="00A27375">
        <w:rPr>
          <w:lang w:val="lt-LT"/>
        </w:rPr>
        <w:t xml:space="preserve"> </w:t>
      </w:r>
      <w:r>
        <w:rPr>
          <w:lang w:val="lt-LT"/>
        </w:rPr>
        <w:t xml:space="preserve"> priežiūros priemonių vykdymo metu.</w:t>
      </w:r>
    </w:p>
    <w:p w:rsidR="00520EB1" w:rsidRDefault="00520EB1">
      <w:pPr>
        <w:rPr>
          <w:lang w:val="lt-LT"/>
        </w:rPr>
      </w:pPr>
    </w:p>
    <w:p w:rsidR="00EC2489" w:rsidRDefault="00EC2489">
      <w:pPr>
        <w:rPr>
          <w:lang w:val="lt-LT"/>
        </w:rPr>
      </w:pPr>
    </w:p>
    <w:tbl>
      <w:tblPr>
        <w:tblStyle w:val="Lentelstinklelis"/>
        <w:tblW w:w="3684" w:type="pc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1101"/>
        <w:gridCol w:w="3698"/>
      </w:tblGrid>
      <w:tr w:rsidR="00520EB1" w:rsidRPr="00BE6832" w:rsidTr="00520EB1">
        <w:tc>
          <w:tcPr>
            <w:tcW w:w="2126" w:type="dxa"/>
            <w:tcBorders>
              <w:bottom w:val="single" w:sz="4" w:space="0" w:color="auto"/>
            </w:tcBorders>
          </w:tcPr>
          <w:p w:rsidR="00520EB1" w:rsidRDefault="00520EB1" w:rsidP="00A640E9">
            <w:pPr>
              <w:ind w:right="284"/>
              <w:jc w:val="both"/>
              <w:rPr>
                <w:lang w:val="lt-LT"/>
              </w:rPr>
            </w:pPr>
          </w:p>
        </w:tc>
        <w:tc>
          <w:tcPr>
            <w:tcW w:w="1134" w:type="dxa"/>
          </w:tcPr>
          <w:p w:rsidR="00520EB1" w:rsidRDefault="00520EB1" w:rsidP="00A640E9">
            <w:pPr>
              <w:ind w:right="284"/>
              <w:jc w:val="both"/>
              <w:rPr>
                <w:lang w:val="lt-LT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520EB1" w:rsidRDefault="00520EB1" w:rsidP="00A640E9">
            <w:pPr>
              <w:ind w:right="284"/>
              <w:jc w:val="both"/>
              <w:rPr>
                <w:lang w:val="lt-LT"/>
              </w:rPr>
            </w:pPr>
          </w:p>
        </w:tc>
      </w:tr>
      <w:tr w:rsidR="00520EB1" w:rsidRPr="00E61493" w:rsidTr="00520EB1">
        <w:tc>
          <w:tcPr>
            <w:tcW w:w="2126" w:type="dxa"/>
            <w:tcBorders>
              <w:top w:val="single" w:sz="4" w:space="0" w:color="auto"/>
            </w:tcBorders>
          </w:tcPr>
          <w:p w:rsidR="00520EB1" w:rsidRPr="00E61493" w:rsidRDefault="00520EB1" w:rsidP="00A640E9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  <w:r w:rsidRPr="00E61493">
              <w:rPr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1134" w:type="dxa"/>
          </w:tcPr>
          <w:p w:rsidR="00520EB1" w:rsidRPr="00E61493" w:rsidRDefault="00520EB1" w:rsidP="00A640E9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20EB1" w:rsidRPr="00E61493" w:rsidRDefault="00520EB1" w:rsidP="00A640E9">
            <w:pPr>
              <w:ind w:right="284"/>
              <w:jc w:val="center"/>
              <w:rPr>
                <w:sz w:val="20"/>
                <w:szCs w:val="20"/>
                <w:lang w:val="lt-LT"/>
              </w:rPr>
            </w:pPr>
            <w:r w:rsidRPr="00E61493">
              <w:rPr>
                <w:sz w:val="20"/>
                <w:szCs w:val="20"/>
                <w:lang w:val="lt-LT"/>
              </w:rPr>
              <w:t>(vardas ir pavardė)</w:t>
            </w:r>
          </w:p>
        </w:tc>
      </w:tr>
    </w:tbl>
    <w:p w:rsidR="00520EB1" w:rsidRPr="00520EB1" w:rsidRDefault="00520EB1">
      <w:pPr>
        <w:rPr>
          <w:lang w:val="lt-LT"/>
        </w:rPr>
      </w:pPr>
    </w:p>
    <w:sectPr w:rsidR="00520EB1" w:rsidRPr="00520EB1" w:rsidSect="00EC2489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1D" w:rsidRDefault="007C4E1D" w:rsidP="00520EB1">
      <w:r>
        <w:separator/>
      </w:r>
    </w:p>
  </w:endnote>
  <w:endnote w:type="continuationSeparator" w:id="0">
    <w:p w:rsidR="007C4E1D" w:rsidRDefault="007C4E1D" w:rsidP="005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1D" w:rsidRDefault="007C4E1D" w:rsidP="00520EB1">
      <w:r>
        <w:separator/>
      </w:r>
    </w:p>
  </w:footnote>
  <w:footnote w:type="continuationSeparator" w:id="0">
    <w:p w:rsidR="007C4E1D" w:rsidRDefault="007C4E1D" w:rsidP="0052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1"/>
    <w:rsid w:val="000479E1"/>
    <w:rsid w:val="000E5EFA"/>
    <w:rsid w:val="00113E47"/>
    <w:rsid w:val="001509AD"/>
    <w:rsid w:val="001B2968"/>
    <w:rsid w:val="00201D71"/>
    <w:rsid w:val="002F5CFD"/>
    <w:rsid w:val="00312C69"/>
    <w:rsid w:val="0035063F"/>
    <w:rsid w:val="0035525D"/>
    <w:rsid w:val="00382505"/>
    <w:rsid w:val="003D383A"/>
    <w:rsid w:val="00456FDD"/>
    <w:rsid w:val="004B51B1"/>
    <w:rsid w:val="00520EB1"/>
    <w:rsid w:val="00522DB9"/>
    <w:rsid w:val="00667387"/>
    <w:rsid w:val="00681C37"/>
    <w:rsid w:val="00755423"/>
    <w:rsid w:val="00796A13"/>
    <w:rsid w:val="007C4E1D"/>
    <w:rsid w:val="00802141"/>
    <w:rsid w:val="008858EE"/>
    <w:rsid w:val="008A1153"/>
    <w:rsid w:val="008F0717"/>
    <w:rsid w:val="009243BB"/>
    <w:rsid w:val="009C5388"/>
    <w:rsid w:val="00A27375"/>
    <w:rsid w:val="00B413E9"/>
    <w:rsid w:val="00B775FD"/>
    <w:rsid w:val="00B9080E"/>
    <w:rsid w:val="00BE6832"/>
    <w:rsid w:val="00C07CC3"/>
    <w:rsid w:val="00C12C2D"/>
    <w:rsid w:val="00D01E87"/>
    <w:rsid w:val="00D17AB4"/>
    <w:rsid w:val="00D5348B"/>
    <w:rsid w:val="00EC2489"/>
    <w:rsid w:val="00EE78EB"/>
    <w:rsid w:val="00F76841"/>
    <w:rsid w:val="00F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CDFA-AD3B-4B28-85AB-43515A1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413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nhideWhenUsed/>
    <w:rsid w:val="00520EB1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20EB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20EB1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20EB1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2C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2C6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D366-C14E-42BF-ACD3-8D2CA5E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pagalbos centras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2018-06-08T06:49:00Z</cp:lastPrinted>
  <dcterms:created xsi:type="dcterms:W3CDTF">2021-12-20T12:26:00Z</dcterms:created>
  <dcterms:modified xsi:type="dcterms:W3CDTF">2021-12-20T12:26:00Z</dcterms:modified>
</cp:coreProperties>
</file>