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EBB00" w14:textId="438AF4F4" w:rsidR="00DB0359" w:rsidRDefault="00DB0359" w:rsidP="00DB0359">
      <w:pPr>
        <w:pStyle w:val="Pagrindinistekstas"/>
        <w:jc w:val="center"/>
      </w:pPr>
      <w:bookmarkStart w:id="0" w:name="_GoBack"/>
      <w:bookmarkEnd w:id="0"/>
      <w:r>
        <w:t xml:space="preserve">VISAGINO ŠVIETIMO PAGALBOS TARNYBA </w:t>
      </w:r>
    </w:p>
    <w:p w14:paraId="5B08B941" w14:textId="77777777" w:rsidR="00DB0359" w:rsidRPr="009A2AD2" w:rsidRDefault="00DB0359" w:rsidP="00DB0359">
      <w:pPr>
        <w:pStyle w:val="Pagrindinistekstas"/>
        <w:jc w:val="center"/>
      </w:pPr>
    </w:p>
    <w:p w14:paraId="78B7CCAD" w14:textId="77777777" w:rsidR="00DB0359" w:rsidRDefault="00DB0359" w:rsidP="00DB0359">
      <w:pPr>
        <w:pStyle w:val="Pavadinimas"/>
        <w:spacing w:before="0" w:after="0"/>
        <w:rPr>
          <w:rFonts w:ascii="Times New Roman" w:hAnsi="Times New Roman" w:cs="Times New Roman"/>
          <w:sz w:val="24"/>
          <w:szCs w:val="24"/>
        </w:rPr>
      </w:pPr>
      <w:r>
        <w:rPr>
          <w:rFonts w:ascii="Times New Roman" w:hAnsi="Times New Roman" w:cs="Times New Roman"/>
          <w:sz w:val="24"/>
          <w:szCs w:val="24"/>
        </w:rPr>
        <w:t xml:space="preserve">NEFORMALIOJO SUAUGUSIŲJŲ ŠVIETIMO </w:t>
      </w:r>
      <w:r w:rsidRPr="009A2AD2">
        <w:rPr>
          <w:rFonts w:ascii="Times New Roman" w:hAnsi="Times New Roman" w:cs="Times New Roman"/>
          <w:sz w:val="24"/>
          <w:szCs w:val="24"/>
        </w:rPr>
        <w:t xml:space="preserve">PROGRAMŲ </w:t>
      </w:r>
      <w:r w:rsidR="00C30B5A">
        <w:rPr>
          <w:rFonts w:ascii="Times New Roman" w:hAnsi="Times New Roman" w:cs="Times New Roman"/>
          <w:sz w:val="24"/>
          <w:szCs w:val="24"/>
        </w:rPr>
        <w:t xml:space="preserve">(MOKAMŲ) </w:t>
      </w:r>
      <w:r w:rsidRPr="009A2AD2">
        <w:rPr>
          <w:rFonts w:ascii="Times New Roman" w:hAnsi="Times New Roman" w:cs="Times New Roman"/>
          <w:sz w:val="24"/>
          <w:szCs w:val="24"/>
        </w:rPr>
        <w:t>PASIŪLA</w:t>
      </w:r>
    </w:p>
    <w:p w14:paraId="3E33EF6D" w14:textId="77777777" w:rsidR="00DB0359" w:rsidRDefault="00DB0359" w:rsidP="00DB0359">
      <w:pPr>
        <w:ind w:firstLine="851"/>
        <w:jc w:val="center"/>
        <w:rPr>
          <w:b/>
          <w:iCs/>
        </w:rPr>
      </w:pPr>
    </w:p>
    <w:p w14:paraId="6974F5B2" w14:textId="1CB87748" w:rsidR="00197BD9" w:rsidRDefault="00DB0359" w:rsidP="00104A60">
      <w:pPr>
        <w:jc w:val="center"/>
        <w:rPr>
          <w:b/>
          <w:iCs/>
        </w:rPr>
      </w:pPr>
      <w:r w:rsidRPr="00E06D4C">
        <w:rPr>
          <w:b/>
          <w:iCs/>
        </w:rPr>
        <w:t>20</w:t>
      </w:r>
      <w:r w:rsidR="00387F4E">
        <w:rPr>
          <w:b/>
          <w:iCs/>
        </w:rPr>
        <w:t>20</w:t>
      </w:r>
      <w:r>
        <w:rPr>
          <w:b/>
          <w:iCs/>
        </w:rPr>
        <w:t xml:space="preserve"> </w:t>
      </w:r>
      <w:r w:rsidRPr="00E06D4C">
        <w:rPr>
          <w:b/>
          <w:iCs/>
        </w:rPr>
        <w:t>m. I pusmetis</w:t>
      </w:r>
    </w:p>
    <w:p w14:paraId="42D5236C" w14:textId="7993397F" w:rsidR="00004AC3" w:rsidRDefault="00004AC3" w:rsidP="00CD6CF4"/>
    <w:p w14:paraId="2011B8EC" w14:textId="77777777" w:rsidR="00CD6CF4" w:rsidRDefault="00CD6CF4" w:rsidP="00CD6CF4">
      <w:pPr>
        <w:rPr>
          <w:b/>
          <w:iCs/>
        </w:rPr>
      </w:pPr>
    </w:p>
    <w:p w14:paraId="78DC5964" w14:textId="36E5F462" w:rsidR="00AD4E47" w:rsidRPr="00B47664" w:rsidRDefault="00AD4E47" w:rsidP="003E2030">
      <w:pPr>
        <w:ind w:firstLine="851"/>
        <w:rPr>
          <w:b/>
        </w:rPr>
      </w:pPr>
      <w:r w:rsidRPr="00B47664">
        <w:rPr>
          <w:b/>
        </w:rPr>
        <w:t xml:space="preserve">„50 </w:t>
      </w:r>
      <w:r w:rsidR="003E2030" w:rsidRPr="00B47664">
        <w:rPr>
          <w:b/>
        </w:rPr>
        <w:t>SUMANUMŲ LAVINANČIŲ UŽSIĖMIMŲ DARŽELYJE</w:t>
      </w:r>
      <w:r w:rsidRPr="00B47664">
        <w:rPr>
          <w:b/>
        </w:rPr>
        <w:t>“</w:t>
      </w:r>
      <w:r w:rsidR="005A57E7" w:rsidRPr="00B47664">
        <w:rPr>
          <w:b/>
        </w:rPr>
        <w:t xml:space="preserve"> (6,5 ak. val.)</w:t>
      </w:r>
    </w:p>
    <w:p w14:paraId="1299208B" w14:textId="6F51DEBC" w:rsidR="00AD4E47" w:rsidRPr="00B47664" w:rsidRDefault="00AD4E47" w:rsidP="00AD4E47">
      <w:pPr>
        <w:ind w:firstLine="851"/>
        <w:jc w:val="both"/>
        <w:rPr>
          <w:color w:val="000000"/>
          <w:lang w:eastAsia="en-US"/>
        </w:rPr>
      </w:pPr>
      <w:bookmarkStart w:id="1" w:name="_Hlk29674298"/>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4</w:t>
      </w:r>
      <w:r w:rsidR="005A57E7" w:rsidRPr="00B47664">
        <w:rPr>
          <w:color w:val="000000"/>
        </w:rPr>
        <w:t>5,50</w:t>
      </w:r>
      <w:r w:rsidRPr="00B47664">
        <w:rPr>
          <w:color w:val="000000"/>
          <w:lang w:eastAsia="en-US"/>
        </w:rPr>
        <w:t xml:space="preserve"> </w:t>
      </w:r>
      <w:proofErr w:type="spellStart"/>
      <w:r w:rsidRPr="00B47664">
        <w:rPr>
          <w:color w:val="000000"/>
          <w:lang w:eastAsia="en-US"/>
        </w:rPr>
        <w:t>Eur</w:t>
      </w:r>
      <w:proofErr w:type="spellEnd"/>
      <w:r w:rsidRPr="00B47664">
        <w:rPr>
          <w:color w:val="000000"/>
          <w:lang w:eastAsia="en-US"/>
        </w:rPr>
        <w:t>.</w:t>
      </w:r>
      <w:bookmarkEnd w:id="1"/>
    </w:p>
    <w:p w14:paraId="5D758E2B" w14:textId="701F713D" w:rsidR="00AD4E47" w:rsidRPr="00B47664" w:rsidRDefault="00AD4E47" w:rsidP="00AD4E47">
      <w:pPr>
        <w:ind w:firstLine="851"/>
        <w:jc w:val="both"/>
        <w:rPr>
          <w:color w:val="000000"/>
          <w:lang w:eastAsia="en-US"/>
        </w:rPr>
      </w:pPr>
      <w:r w:rsidRPr="00B47664">
        <w:t>Sumanią visuomenę gali kurti sumanūs žmonės. Kada reikia pradėti ugdyti sumanumą? Atsakymas vienas – kuo anksčiau, jau darželyje. Darželyje sumanumas lavinamas specialių užsiėmimų metu. Tam naudojami įvairūs metodai ir priemonės.  Seminaro metu sužinosime sumanumo lavinimo priemones ir metodus ir kaip jas derinti su  kitomis darželyje vykstančiomis veiklomis.</w:t>
      </w:r>
    </w:p>
    <w:p w14:paraId="0CA587EB" w14:textId="77777777" w:rsidR="00AD4E47" w:rsidRPr="00B47664" w:rsidRDefault="00AD4E47" w:rsidP="00AD4E47">
      <w:pPr>
        <w:ind w:firstLine="851"/>
        <w:jc w:val="both"/>
        <w:rPr>
          <w:b/>
          <w:iCs/>
        </w:rPr>
      </w:pPr>
    </w:p>
    <w:p w14:paraId="76FC705C" w14:textId="15CA24EF" w:rsidR="00AD4E47" w:rsidRPr="00B47664" w:rsidRDefault="005204C6" w:rsidP="003E2030">
      <w:pPr>
        <w:ind w:firstLine="851"/>
        <w:jc w:val="both"/>
        <w:rPr>
          <w:b/>
          <w:iCs/>
        </w:rPr>
      </w:pPr>
      <w:r w:rsidRPr="00B47664">
        <w:rPr>
          <w:b/>
        </w:rPr>
        <w:t>„AUKLĖTOJO PADĖJĖJO VAIDMUO UGDANT VAIKUS“</w:t>
      </w:r>
      <w:r w:rsidR="005A57E7" w:rsidRPr="00B47664">
        <w:rPr>
          <w:b/>
        </w:rPr>
        <w:t xml:space="preserve"> (</w:t>
      </w:r>
      <w:r w:rsidR="007430AB" w:rsidRPr="00B47664">
        <w:rPr>
          <w:b/>
        </w:rPr>
        <w:t>12</w:t>
      </w:r>
      <w:r w:rsidR="005A57E7" w:rsidRPr="00B47664">
        <w:rPr>
          <w:b/>
        </w:rPr>
        <w:t xml:space="preserve"> ak. val.)</w:t>
      </w:r>
    </w:p>
    <w:p w14:paraId="46B9B665" w14:textId="0FC55967" w:rsidR="00AD4E47" w:rsidRPr="00B47664" w:rsidRDefault="005A57E7" w:rsidP="003E2030">
      <w:pPr>
        <w:ind w:firstLine="851"/>
        <w:jc w:val="both"/>
        <w:rPr>
          <w:b/>
          <w:iCs/>
        </w:rPr>
      </w:pPr>
      <w:bookmarkStart w:id="2" w:name="_Hlk29674959"/>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84 </w:t>
      </w:r>
      <w:r w:rsidRPr="00B47664">
        <w:rPr>
          <w:color w:val="000000"/>
          <w:lang w:eastAsia="en-US"/>
        </w:rPr>
        <w:t>Eur.</w:t>
      </w:r>
      <w:bookmarkEnd w:id="2"/>
    </w:p>
    <w:p w14:paraId="555A0C0D" w14:textId="77777777" w:rsidR="005A57E7" w:rsidRPr="00B47664" w:rsidRDefault="005A57E7" w:rsidP="005A57E7">
      <w:pPr>
        <w:ind w:firstLine="851"/>
        <w:jc w:val="both"/>
      </w:pPr>
      <w:r w:rsidRPr="00B47664">
        <w:t xml:space="preserve">Auklėtojo padėjėjo vaidmuo postmodernioje visuomenėje radikaliai keičiasi. Jam tenka atlikti ne tik įvairias buitines užduotis, bet ir auklėjimo bei mokymo. Tam, kad jis sėkmingai atliktų šį darbą, jis turėtų žinoti ikimokyklinio ir mokyklinio amžiaus vaikų raidos tarpsnių ypatumus, valdyti stresą, dirbti komandoje. </w:t>
      </w:r>
    </w:p>
    <w:p w14:paraId="7A8D428F" w14:textId="77777777" w:rsidR="005A57E7" w:rsidRPr="00B47664" w:rsidRDefault="005A57E7" w:rsidP="005A57E7">
      <w:pPr>
        <w:ind w:firstLine="851"/>
        <w:jc w:val="both"/>
      </w:pPr>
      <w:r w:rsidRPr="00B47664">
        <w:t xml:space="preserve">Ypatingai svarbu, prisidėti prie lopšelio darželio įstaigų įvaizdžio formavimo bei palankios organizacinės kultūros formavimo. O svarbiausia, jie turi mokėti komunikuoti su alfa kartos vaikais bei jų tėvais, sprendžiant įvairias socialines, psichologines, </w:t>
      </w:r>
      <w:proofErr w:type="spellStart"/>
      <w:r w:rsidRPr="00B47664">
        <w:t>edukologines</w:t>
      </w:r>
      <w:proofErr w:type="spellEnd"/>
      <w:r w:rsidRPr="00B47664">
        <w:t xml:space="preserve"> ir kitokias konfliktines situacijas. Tam reikia išmokti įvairių edukologijos, psichologijos, socialinės psichologijos metodų bei veiklos būdų, kurie pagerintų auklėtojų padėjėjų veiklos efektyvumą. Šių įgūdžių bus mokoma seminare. </w:t>
      </w:r>
    </w:p>
    <w:p w14:paraId="087749DE" w14:textId="63597BB3" w:rsidR="00AD4E47" w:rsidRPr="00B47664" w:rsidRDefault="00AD4E47" w:rsidP="003E2030">
      <w:pPr>
        <w:ind w:firstLine="851"/>
        <w:jc w:val="both"/>
        <w:rPr>
          <w:b/>
          <w:iCs/>
        </w:rPr>
      </w:pPr>
    </w:p>
    <w:p w14:paraId="7AEB68C0" w14:textId="70C6F101" w:rsidR="00AD4E47" w:rsidRPr="00B47664" w:rsidRDefault="003C341E" w:rsidP="003E2030">
      <w:pPr>
        <w:ind w:firstLine="851"/>
        <w:jc w:val="both"/>
        <w:rPr>
          <w:b/>
          <w:iCs/>
        </w:rPr>
      </w:pPr>
      <w:r w:rsidRPr="00B47664">
        <w:rPr>
          <w:b/>
        </w:rPr>
        <w:t>„DARBAS SU PROBLEMINIAIS VAIKAIS PAMOKOJE“ (</w:t>
      </w:r>
      <w:r w:rsidR="004F6349" w:rsidRPr="00B47664">
        <w:rPr>
          <w:b/>
        </w:rPr>
        <w:t>8 ak. val.</w:t>
      </w:r>
      <w:r w:rsidRPr="00B47664">
        <w:rPr>
          <w:b/>
        </w:rPr>
        <w:t>)</w:t>
      </w:r>
    </w:p>
    <w:p w14:paraId="1363B987" w14:textId="3875EE84" w:rsidR="00AD4E47" w:rsidRPr="00B47664" w:rsidRDefault="004F6349" w:rsidP="003E2030">
      <w:pPr>
        <w:ind w:firstLine="851"/>
        <w:jc w:val="both"/>
        <w:rPr>
          <w:b/>
          <w:iCs/>
        </w:rPr>
      </w:pPr>
      <w:bookmarkStart w:id="3" w:name="_Hlk29675169"/>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3"/>
    <w:p w14:paraId="180938BC" w14:textId="4E9DFC30" w:rsidR="003C341E" w:rsidRPr="00B47664" w:rsidRDefault="003C341E" w:rsidP="003E2030">
      <w:pPr>
        <w:ind w:firstLine="851"/>
        <w:jc w:val="both"/>
      </w:pPr>
      <w:r w:rsidRPr="00B47664">
        <w:t>Mokykloje ir namuose nuolat susiduriame su vaikų drausmės problemomis. Dažnai tenka galvoti, kokių imtis prevencinių priemonių, kad nebūtų drausmės pažeidimų pamokoje, o taip pat ir namie. Probleminiai mokiniai savo elgesiu trukdo mokytis likusiems mokiniams koncentruotis  į dėstomą dalyką ir tuo pačiu mokytojui išsamiai ir tikslingai dėstyti pamoką.  Dauguma mokyklos darbuotojai, ir tėveliai namuose, dažniausiai naudoja siaurą „arsenalą“ drausmei palaikyti. Todėl, tampa aktualu turėti kiek galima platesnį drausmės poveikių metodų, kurie nebūtų emociškai per daug skausmingi ir, kad vaikas nesijaustų nuskriaustas</w:t>
      </w:r>
      <w:r w:rsidR="00B841D8">
        <w:t>.</w:t>
      </w:r>
    </w:p>
    <w:p w14:paraId="14DE4460" w14:textId="2DF1C70E" w:rsidR="00722FD0" w:rsidRPr="00B47664" w:rsidRDefault="00722FD0" w:rsidP="003E2030">
      <w:pPr>
        <w:ind w:firstLine="851"/>
        <w:jc w:val="both"/>
      </w:pPr>
    </w:p>
    <w:p w14:paraId="2F6E360F" w14:textId="7AF147A9" w:rsidR="00722FD0" w:rsidRPr="00B47664" w:rsidRDefault="00722FD0" w:rsidP="003E2030">
      <w:pPr>
        <w:ind w:firstLine="851"/>
        <w:jc w:val="both"/>
        <w:rPr>
          <w:b/>
          <w:bCs/>
        </w:rPr>
      </w:pPr>
      <w:r w:rsidRPr="00B47664">
        <w:rPr>
          <w:b/>
          <w:bCs/>
        </w:rPr>
        <w:t>„KAIP EFEKTYVIAI BENDRADARBIAUT SU TĖVAIS“ (8 ak. val.)</w:t>
      </w:r>
    </w:p>
    <w:p w14:paraId="2D490D11" w14:textId="5D9842D0" w:rsidR="00722FD0" w:rsidRPr="00B47664" w:rsidRDefault="00722FD0" w:rsidP="00722FD0">
      <w:pPr>
        <w:ind w:firstLine="851"/>
        <w:jc w:val="both"/>
        <w:rPr>
          <w:b/>
          <w:iCs/>
        </w:rPr>
      </w:pPr>
      <w:bookmarkStart w:id="4" w:name="_Hlk29675365"/>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4"/>
    <w:p w14:paraId="6445A198" w14:textId="482CBD20" w:rsidR="00722FD0" w:rsidRPr="00B47664" w:rsidRDefault="00722FD0" w:rsidP="003E2030">
      <w:pPr>
        <w:ind w:firstLine="851"/>
        <w:jc w:val="both"/>
      </w:pPr>
      <w:r w:rsidRPr="00B47664">
        <w:t xml:space="preserve">Mažėjant vaikų Lietuvoje, vis labiau tampa palaikyti gerus efektyvius bendradarbiavimo santykius su tėvais, nes dauguma atvejų, jie nusprendžia, kur mokysis jų vaikai. Efektyviam bendradarbiavimui reiki, kad komunikacija tarp tėvų ir mokyklos atstovų taptų vis labiau dalykiška nei emocionali. Tam reikia išmokti įvairių komunikavimo technikų ir vaiko mokymosi ir elgesio efektyvumo vertinimo metodikų, kurios suteiktų reikšmingą informaciją tėvams. </w:t>
      </w:r>
    </w:p>
    <w:p w14:paraId="77604BFD" w14:textId="4450212C" w:rsidR="00722FD0" w:rsidRPr="00B47664" w:rsidRDefault="00722FD0" w:rsidP="003E2030">
      <w:pPr>
        <w:ind w:firstLine="851"/>
        <w:jc w:val="both"/>
      </w:pPr>
    </w:p>
    <w:p w14:paraId="268F9364" w14:textId="156A5371" w:rsidR="00722FD0" w:rsidRPr="00B47664" w:rsidRDefault="00722FD0" w:rsidP="00104A60">
      <w:pPr>
        <w:jc w:val="both"/>
        <w:rPr>
          <w:b/>
          <w:bCs/>
        </w:rPr>
      </w:pPr>
      <w:r w:rsidRPr="00B47664">
        <w:rPr>
          <w:b/>
          <w:bCs/>
        </w:rPr>
        <w:t xml:space="preserve">               „KAIP EFEKTYVIAI LAVINTI KŪRYBINĮ MĄSTYMĄ PAMOKOS METU“ </w:t>
      </w:r>
      <w:bookmarkStart w:id="5" w:name="_Hlk29675500"/>
      <w:r w:rsidRPr="00B47664">
        <w:rPr>
          <w:b/>
          <w:bCs/>
        </w:rPr>
        <w:t>(8 ak. val.)</w:t>
      </w:r>
    </w:p>
    <w:p w14:paraId="51155CFD" w14:textId="156A5371" w:rsidR="00722FD0" w:rsidRPr="00B47664" w:rsidRDefault="00722FD0" w:rsidP="00104A60">
      <w:pPr>
        <w:ind w:firstLine="851"/>
        <w:jc w:val="both"/>
        <w:rPr>
          <w:b/>
          <w:iC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5"/>
    <w:p w14:paraId="0D8B91DE" w14:textId="77777777" w:rsidR="00722FD0" w:rsidRPr="00B47664" w:rsidRDefault="00722FD0" w:rsidP="00104A60">
      <w:pPr>
        <w:ind w:firstLine="851"/>
        <w:jc w:val="both"/>
        <w:rPr>
          <w:color w:val="FF0000"/>
        </w:rPr>
      </w:pPr>
      <w:r w:rsidRPr="00B47664">
        <w:lastRenderedPageBreak/>
        <w:t xml:space="preserve">Tampa aktualu ne tik išmokti daug naujų kūrybinių mąstymo logikų, bet ir integruoti į įvairias pamokos formas. Atlikus tyrimus, yra suformuota virš 100 įvairių pamokos formų, kurios sėkmingai integruoja įvairius kūrybinio mąstymo lavinimo metodus. Tokios pamokų formos gali reikšmingai padidinti mokinių pasitenkinimą mokymo procesu, kas yra aktualu, didinant lankomumą ir aktyvumą pamokose. </w:t>
      </w:r>
    </w:p>
    <w:p w14:paraId="2209ECC2" w14:textId="016E9F88" w:rsidR="00722FD0" w:rsidRPr="00B47664" w:rsidRDefault="00722FD0" w:rsidP="003E2030">
      <w:pPr>
        <w:ind w:firstLine="851"/>
        <w:jc w:val="both"/>
        <w:rPr>
          <w:b/>
          <w:iCs/>
        </w:rPr>
      </w:pPr>
    </w:p>
    <w:p w14:paraId="699EE8F6" w14:textId="24AF5612" w:rsidR="00B233FF" w:rsidRPr="00B47664" w:rsidRDefault="00B233FF" w:rsidP="00104A60">
      <w:pPr>
        <w:ind w:firstLine="851"/>
        <w:jc w:val="both"/>
        <w:rPr>
          <w:b/>
        </w:rPr>
      </w:pPr>
      <w:r w:rsidRPr="00B47664">
        <w:rPr>
          <w:b/>
        </w:rPr>
        <w:t>„KAIP ELGTIS SU AGRESYVIAIS</w:t>
      </w:r>
      <w:r w:rsidR="00E74023" w:rsidRPr="00B47664">
        <w:rPr>
          <w:b/>
        </w:rPr>
        <w:t>, HYPERAKTYVIAIS, NERIMAUJANČIAIS IR AUTISTIŠKAIS VAIKAIS IR PAAUGLIAIS ŠVIETIMO ĮSTAIGOSE“</w:t>
      </w:r>
      <w:r w:rsidRPr="00B47664">
        <w:rPr>
          <w:b/>
        </w:rPr>
        <w:t xml:space="preserve"> </w:t>
      </w:r>
      <w:bookmarkStart w:id="6" w:name="_Hlk29675684"/>
      <w:r w:rsidRPr="00B47664">
        <w:rPr>
          <w:b/>
          <w:bCs/>
        </w:rPr>
        <w:t>(8 ak. val.)</w:t>
      </w:r>
    </w:p>
    <w:p w14:paraId="3DD8EF92" w14:textId="77777777" w:rsidR="00E74023" w:rsidRPr="00B47664" w:rsidRDefault="00B233FF" w:rsidP="00E74023">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6"/>
    <w:p w14:paraId="5EEE8F8B" w14:textId="70490F32" w:rsidR="00B233FF" w:rsidRPr="00B47664" w:rsidRDefault="00B233FF" w:rsidP="00E74023">
      <w:pPr>
        <w:ind w:firstLine="851"/>
        <w:jc w:val="both"/>
        <w:rPr>
          <w:b/>
          <w:iCs/>
        </w:rPr>
      </w:pPr>
      <w:r w:rsidRPr="00B47664">
        <w:t xml:space="preserve">Tėvams ir švietimo ugdymo įstaigų darbuotojams tenka dirbti su agresyviais, </w:t>
      </w:r>
      <w:proofErr w:type="spellStart"/>
      <w:r w:rsidRPr="00B47664">
        <w:t>hiperaktyviais</w:t>
      </w:r>
      <w:proofErr w:type="spellEnd"/>
      <w:r w:rsidRPr="00B47664">
        <w:t xml:space="preserve"> ir t. t. vaikais ir paaugliais švietimo įstaigose. Kyla daug klausimų: kokius reikia priimti sprendimus ir kokias taikyti priemones. Todėl, reikia rasti būdų ne tik tikslingai įsisavinti ir pritaikyti metodus konkrečiam vaikui, bet ir įvertinti jų efektyvumą, kurie padėtų toliau bendrauti su agresyviais, </w:t>
      </w:r>
      <w:proofErr w:type="spellStart"/>
      <w:r w:rsidRPr="00B47664">
        <w:t>hiperaktyviais</w:t>
      </w:r>
      <w:proofErr w:type="spellEnd"/>
      <w:r w:rsidRPr="00B47664">
        <w:t>, nerimaujančiais ir t. t. vaikais namie ir ugdymo įstaigose.</w:t>
      </w:r>
    </w:p>
    <w:p w14:paraId="2B5AE151" w14:textId="196302A5" w:rsidR="00B233FF" w:rsidRPr="00B47664" w:rsidRDefault="00B233FF" w:rsidP="003E2030">
      <w:pPr>
        <w:ind w:firstLine="851"/>
        <w:jc w:val="both"/>
        <w:rPr>
          <w:b/>
          <w:iCs/>
        </w:rPr>
      </w:pPr>
    </w:p>
    <w:p w14:paraId="3608DC1E" w14:textId="6B5A56B8" w:rsidR="00937685" w:rsidRPr="00B47664" w:rsidRDefault="00937685" w:rsidP="00104A60">
      <w:pPr>
        <w:ind w:firstLine="851"/>
        <w:jc w:val="both"/>
        <w:rPr>
          <w:b/>
        </w:rPr>
      </w:pPr>
      <w:r w:rsidRPr="00B47664">
        <w:rPr>
          <w:b/>
        </w:rPr>
        <w:t xml:space="preserve">„KAIP IŠMOKYTI MOKINIUS MĄSTYTI IR SPRĘSTI PROBLEMAS“ </w:t>
      </w:r>
      <w:r w:rsidRPr="00B47664">
        <w:rPr>
          <w:b/>
          <w:bCs/>
        </w:rPr>
        <w:t>(8 ak. val.)</w:t>
      </w:r>
    </w:p>
    <w:p w14:paraId="493B60AB" w14:textId="03BDB1BB" w:rsidR="00937685" w:rsidRPr="00B47664" w:rsidRDefault="00937685" w:rsidP="00104A60">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p w14:paraId="1B706C36" w14:textId="3EF6B4C3" w:rsidR="00937685" w:rsidRPr="00B47664" w:rsidRDefault="00937685" w:rsidP="00104A60">
      <w:pPr>
        <w:ind w:firstLine="851"/>
        <w:jc w:val="both"/>
      </w:pPr>
      <w:r w:rsidRPr="00B47664">
        <w:t>Tik mąstantis žmogus gali būti ypatingai sėkmingas šiuolaikinėje visuomenėje. Jam tenka su problemomis ir klausimais, į kuriuos jis turi atsakyti ir rasti teisingus sprendimus. Neužtenka tik turėti daug žinių, įgūdžių, bet reikia juos laiku ir tam tikroje vietoje pritaikyti. O tam reikia mąstyti ir priimti teisingus sprendimus. Mokykloje mąstymas gali būti lavinamas, sprendžiant kasdieninius ir mokymosi dalyko klausimus ir problemas. Kaip tai padaryti? Reikia išmokti metodus, kuriuos galima taikyti pamokos metu</w:t>
      </w:r>
      <w:r w:rsidR="00C20594" w:rsidRPr="00B47664">
        <w:t>.</w:t>
      </w:r>
    </w:p>
    <w:p w14:paraId="19816DB1" w14:textId="1559D268" w:rsidR="00C20594" w:rsidRPr="00B47664" w:rsidRDefault="00C20594" w:rsidP="00937685">
      <w:pPr>
        <w:ind w:firstLine="851"/>
        <w:jc w:val="both"/>
      </w:pPr>
    </w:p>
    <w:p w14:paraId="1D295D15" w14:textId="46435CB8" w:rsidR="00C20594" w:rsidRPr="00B47664" w:rsidRDefault="00C20594" w:rsidP="00104A60">
      <w:pPr>
        <w:ind w:firstLine="851"/>
        <w:jc w:val="both"/>
        <w:rPr>
          <w:b/>
        </w:rPr>
      </w:pPr>
      <w:r w:rsidRPr="00B47664">
        <w:rPr>
          <w:b/>
          <w:bCs/>
        </w:rPr>
        <w:t>„KAIP NERĖKTI ANT VAIKŲ IKIMOKYKLINĖSE ĮSTAIGOSE, NORS LABAI NORISI?“ (8 ak. val.)</w:t>
      </w:r>
    </w:p>
    <w:p w14:paraId="6C64E533" w14:textId="34C037BC" w:rsidR="00C20594" w:rsidRPr="00B47664" w:rsidRDefault="00C20594" w:rsidP="00104A60">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p w14:paraId="638EAE79" w14:textId="3F467E69" w:rsidR="00C20594" w:rsidRPr="00B47664" w:rsidRDefault="00C20594" w:rsidP="00104A60">
      <w:pPr>
        <w:ind w:firstLine="851"/>
        <w:jc w:val="both"/>
      </w:pPr>
      <w:r w:rsidRPr="00B47664">
        <w:t>Šiuo metu tampa aktuali problema, kaip suvaldyti savo pyktį ikimokyklinių įstaigų darbuotojams. Kodėl tai atsitinka? Pirmiausia, pasikeitė santykiai tarp auklėtojų ir vaikų. Vaikai auga šeimose, kuriose yra žymiai daugiau laisvės ir tolerancijos jų poreikiams, nei buvo anksčiau. Jie mažiau linkę paklusti, vykdyti užduotis ir kita. Auklėtojos, dirbdamos su tokias vaikais turi vis daugiau skirti savo energijos savo veikloms organizuoti, užduotims vykdyti ir kita. Kai kada tai veda prie psichologinio išsekimo, ir tada, vietoje subtilesnių auklėjimo metodų, pradedama rėkti, verčiant kažką daryti. Ką daryti tokioje situacijoje? Apie tai ir kalbėsime seminaro metu. Pirmiausia mokysimės įvairių metodų kaip sustabdyti save jau pradėjus rėkti. Toliau mokysimės praktinių metodų kaip nesinervuoti ir nepykti. O taip pat mokysimės įvairių metodų kaip valdyti ikimokyklinio amžiaus vaikus. Seminaras praktinis.</w:t>
      </w:r>
    </w:p>
    <w:p w14:paraId="0E6C55B1" w14:textId="6D202F14" w:rsidR="000B57A6" w:rsidRPr="00B47664" w:rsidRDefault="000B57A6" w:rsidP="00937685">
      <w:pPr>
        <w:ind w:firstLine="851"/>
        <w:jc w:val="both"/>
      </w:pPr>
    </w:p>
    <w:p w14:paraId="74088B61" w14:textId="4A8D1E2C" w:rsidR="000B57A6" w:rsidRPr="00B47664" w:rsidRDefault="000B57A6" w:rsidP="000B57A6">
      <w:pPr>
        <w:ind w:firstLine="851"/>
        <w:jc w:val="both"/>
        <w:rPr>
          <w:b/>
        </w:rPr>
      </w:pPr>
      <w:r w:rsidRPr="00B47664">
        <w:rPr>
          <w:b/>
        </w:rPr>
        <w:t xml:space="preserve">„KAIP SISTEMINTI MEDŽIAGĄ IE GREITAI JĄ IŠMOKTI“ </w:t>
      </w:r>
      <w:bookmarkStart w:id="7" w:name="_Hlk29676199"/>
      <w:r w:rsidRPr="00B47664">
        <w:rPr>
          <w:b/>
          <w:bCs/>
        </w:rPr>
        <w:t>(8 ak. val.)</w:t>
      </w:r>
    </w:p>
    <w:p w14:paraId="48AE78D9" w14:textId="24593BCF" w:rsidR="000B57A6" w:rsidRPr="00B47664" w:rsidRDefault="000B57A6" w:rsidP="000B57A6">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7"/>
    <w:p w14:paraId="1FEF6C17" w14:textId="77777777" w:rsidR="000B57A6" w:rsidRPr="00B47664" w:rsidRDefault="000B57A6" w:rsidP="000B57A6">
      <w:pPr>
        <w:ind w:firstLine="851"/>
        <w:jc w:val="both"/>
      </w:pPr>
      <w:r w:rsidRPr="00B47664">
        <w:t>Lietuvoje aktualia tema tampa papildomas mokymasis. Pasikeitus socialinei ekonominei situacijai, dalis mokinių yra praradę motyvaciją siekti išsilavinimo ir socialiai naudingai adaptuotis bendruomenėje. Todėl svarbu ne mokyti vaiko namuose, o išmokyti jį pamokos metu. Reikia ne tik sugebėti organizuoti efektyvų mokymo procesą, bet sistemingai pritaikyti reikiamus mokymo metodus.</w:t>
      </w:r>
    </w:p>
    <w:p w14:paraId="1FA56516" w14:textId="2723CF7D" w:rsidR="000B57A6" w:rsidRPr="00B47664" w:rsidRDefault="000B57A6" w:rsidP="00937685">
      <w:pPr>
        <w:ind w:firstLine="851"/>
        <w:jc w:val="both"/>
        <w:rPr>
          <w:b/>
        </w:rPr>
      </w:pPr>
    </w:p>
    <w:p w14:paraId="1459B2E7" w14:textId="77777777" w:rsidR="00C73C0E" w:rsidRPr="00B47664" w:rsidRDefault="00A748FD" w:rsidP="00104A60">
      <w:pPr>
        <w:ind w:firstLine="851"/>
        <w:jc w:val="both"/>
        <w:rPr>
          <w:b/>
        </w:rPr>
      </w:pPr>
      <w:r w:rsidRPr="00B47664">
        <w:rPr>
          <w:b/>
        </w:rPr>
        <w:t>„KOKIA TURI BŪTI PAMOKA DIRBANT SU HIPERAKTYVIAIS VAIKAI</w:t>
      </w:r>
      <w:r w:rsidR="00C73C0E" w:rsidRPr="00B47664">
        <w:rPr>
          <w:b/>
        </w:rPr>
        <w:t>S</w:t>
      </w:r>
      <w:r w:rsidRPr="00B47664">
        <w:rPr>
          <w:b/>
        </w:rPr>
        <w:t>“</w:t>
      </w:r>
      <w:r w:rsidR="00C73C0E" w:rsidRPr="00B47664">
        <w:rPr>
          <w:b/>
        </w:rPr>
        <w:t xml:space="preserve"> </w:t>
      </w:r>
      <w:bookmarkStart w:id="8" w:name="_Hlk29676421"/>
      <w:r w:rsidR="00C73C0E" w:rsidRPr="00B47664">
        <w:rPr>
          <w:b/>
          <w:bCs/>
        </w:rPr>
        <w:t>(8 ak. val.)</w:t>
      </w:r>
    </w:p>
    <w:p w14:paraId="5030FC5E" w14:textId="77777777" w:rsidR="00C73C0E" w:rsidRPr="00B47664" w:rsidRDefault="00C73C0E" w:rsidP="00104A60">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8"/>
    <w:p w14:paraId="41E2582D" w14:textId="7D181CBE" w:rsidR="00387F4E" w:rsidRDefault="00C73C0E" w:rsidP="005C5AB7">
      <w:pPr>
        <w:pStyle w:val="prastasiniatinklio"/>
        <w:spacing w:before="0" w:beforeAutospacing="0" w:after="0" w:afterAutospacing="0"/>
        <w:ind w:firstLine="851"/>
        <w:jc w:val="both"/>
      </w:pPr>
      <w:r w:rsidRPr="00B47664">
        <w:lastRenderedPageBreak/>
        <w:t xml:space="preserve">Mokytojams, pamokos metu tenka dirbti su </w:t>
      </w:r>
      <w:proofErr w:type="spellStart"/>
      <w:r w:rsidRPr="00B47664">
        <w:t>hiperaktyviais</w:t>
      </w:r>
      <w:proofErr w:type="spellEnd"/>
      <w:r w:rsidRPr="00B47664">
        <w:t xml:space="preserve"> vaikais ir kaip teigia tyrimai, tokių vaikų daugėja. Kokia turėtų būti pamoka, kad būtų galima sėkmingai dirbti su </w:t>
      </w:r>
      <w:proofErr w:type="spellStart"/>
      <w:r w:rsidRPr="00B47664">
        <w:t>hiperaktyviais</w:t>
      </w:r>
      <w:proofErr w:type="spellEnd"/>
      <w:r w:rsidRPr="00B47664">
        <w:t xml:space="preserve"> vaikais? Yra keli variantai, kaip organizuoti patį mokymo procesą su </w:t>
      </w:r>
      <w:proofErr w:type="spellStart"/>
      <w:r w:rsidRPr="00B47664">
        <w:t>hiperaktyviais</w:t>
      </w:r>
      <w:proofErr w:type="spellEnd"/>
      <w:r w:rsidRPr="00B47664">
        <w:t>, o svarbiausia – yra keli tipai pamokų. Seminaro metu sužinosite kokios turi būti pamokos sudėtinės dalys, kokie turi būti jų tipai, o svarbiausia – išmoksite įvairių darbo metodų, kuriuos galima panaudoti pamokoje. Seminaras praktinis. Seminaro metu vyks demonstracinės pamokos ir atskiros jų dalys. Po to mokytojai ruoš savo variantus, atsižvelgdami į savo dėstomą dalyką</w:t>
      </w:r>
      <w:r w:rsidR="004A75C4" w:rsidRPr="00B47664">
        <w:t>.</w:t>
      </w:r>
    </w:p>
    <w:p w14:paraId="2113963E" w14:textId="77777777" w:rsidR="00104A60" w:rsidRPr="00B47664" w:rsidRDefault="00104A60" w:rsidP="00104A60">
      <w:pPr>
        <w:pStyle w:val="prastasiniatinklio"/>
        <w:spacing w:before="0" w:beforeAutospacing="0" w:after="0" w:afterAutospacing="0"/>
        <w:ind w:firstLine="397"/>
        <w:jc w:val="both"/>
      </w:pPr>
    </w:p>
    <w:p w14:paraId="16D8F134" w14:textId="5608B1CD" w:rsidR="00330B08" w:rsidRPr="00B47664" w:rsidRDefault="00330B08" w:rsidP="00330B08">
      <w:pPr>
        <w:ind w:firstLine="851"/>
        <w:jc w:val="both"/>
        <w:rPr>
          <w:b/>
        </w:rPr>
      </w:pPr>
      <w:r w:rsidRPr="00B47664">
        <w:rPr>
          <w:b/>
          <w:color w:val="000000"/>
        </w:rPr>
        <w:t>„K</w:t>
      </w:r>
      <w:r w:rsidR="006C04C5" w:rsidRPr="00B47664">
        <w:rPr>
          <w:b/>
          <w:color w:val="000000"/>
        </w:rPr>
        <w:t>ŪRYBINIAI ŽAIDIMAI MOKYKLOJE IR DARŽELYJE“</w:t>
      </w:r>
      <w:r w:rsidRPr="00B47664">
        <w:rPr>
          <w:b/>
          <w:color w:val="000000"/>
        </w:rPr>
        <w:t xml:space="preserve"> </w:t>
      </w:r>
      <w:bookmarkStart w:id="9" w:name="_Hlk29677013"/>
      <w:r w:rsidRPr="00B47664">
        <w:rPr>
          <w:b/>
          <w:bCs/>
        </w:rPr>
        <w:t>(8 ak. val.)</w:t>
      </w:r>
    </w:p>
    <w:p w14:paraId="7DCD2220" w14:textId="096426AB" w:rsidR="00330B08" w:rsidRPr="00B47664" w:rsidRDefault="00330B08" w:rsidP="00330B08">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9"/>
    <w:p w14:paraId="34119C03" w14:textId="519D1E9C" w:rsidR="00330B08" w:rsidRPr="00B47664" w:rsidRDefault="00330B08" w:rsidP="005C5AB7">
      <w:pPr>
        <w:ind w:firstLine="851"/>
        <w:jc w:val="both"/>
      </w:pPr>
      <w:r w:rsidRPr="00B47664">
        <w:t xml:space="preserve">Kūryba yra viena iš svarbiausių veiklos rūšių </w:t>
      </w:r>
      <w:proofErr w:type="spellStart"/>
      <w:r w:rsidRPr="00B47664">
        <w:t>postindustrinėje</w:t>
      </w:r>
      <w:proofErr w:type="spellEnd"/>
      <w:r w:rsidRPr="00B47664">
        <w:t xml:space="preserve"> visuomenėje. Daugiausiai darbo vietų atsiranda kūrybinėse industrijose. Tam kad kurti reikia žinoti kūrybos metodus ir žaidimus. Kuo anksčiau vaikai pradeda kurti tuo geriau, tačiau tam reikia naudoti skirtingus kūrybos žaidimus. Vieni žaidimai turi būti taikomi ikimokyklinėse ugdymo įstaigose, kiti – mokyklose. Kokie tie žaidimai sužinosite seminaro metu. Jo metu mokysitės </w:t>
      </w:r>
      <w:proofErr w:type="spellStart"/>
      <w:r w:rsidRPr="00B47664">
        <w:t>algoritminių</w:t>
      </w:r>
      <w:proofErr w:type="spellEnd"/>
      <w:r w:rsidRPr="00B47664">
        <w:t xml:space="preserve">, </w:t>
      </w:r>
      <w:proofErr w:type="spellStart"/>
      <w:r w:rsidRPr="00B47664">
        <w:t>empatinių</w:t>
      </w:r>
      <w:proofErr w:type="spellEnd"/>
      <w:r w:rsidRPr="00B47664">
        <w:t xml:space="preserve"> ir komandinių kūrybinių žaidimų. Vieni iš jų bus skirti ikimokyklinėms įstaigoms, mokykloms ir bendrieji. Žaidimus žaisime praktiškai. Parinkti žaidimai nereikalauja didelių finansinių investicijų ir juos laisvai galima taikyti pamokų ir užsiėmimų metu.</w:t>
      </w:r>
    </w:p>
    <w:p w14:paraId="73765C95" w14:textId="2BA09238" w:rsidR="004A75C4" w:rsidRPr="00B47664" w:rsidRDefault="00330B08" w:rsidP="00CB63E2">
      <w:pPr>
        <w:ind w:firstLine="397"/>
        <w:jc w:val="both"/>
      </w:pPr>
      <w:r w:rsidRPr="00B47664">
        <w:t>Seminaras praktinis</w:t>
      </w:r>
      <w:r w:rsidR="006C04C5" w:rsidRPr="00B47664">
        <w:t xml:space="preserve">. </w:t>
      </w:r>
      <w:r w:rsidRPr="00B47664">
        <w:t>Skirtas mokyklos mokytojams, darželio auklėtojams ir kt.</w:t>
      </w:r>
    </w:p>
    <w:p w14:paraId="0338D54E" w14:textId="365BC45D" w:rsidR="006C04C5" w:rsidRPr="00B47664" w:rsidRDefault="006C04C5" w:rsidP="006C04C5">
      <w:pPr>
        <w:jc w:val="both"/>
      </w:pPr>
    </w:p>
    <w:p w14:paraId="6D56C709" w14:textId="756774CB" w:rsidR="00322063" w:rsidRPr="00B47664" w:rsidRDefault="00322063" w:rsidP="00322063">
      <w:pPr>
        <w:ind w:firstLine="851"/>
        <w:jc w:val="both"/>
        <w:rPr>
          <w:b/>
        </w:rPr>
      </w:pPr>
      <w:r w:rsidRPr="00B47664">
        <w:rPr>
          <w:b/>
        </w:rPr>
        <w:t>„</w:t>
      </w:r>
      <w:r w:rsidR="00CB63E2" w:rsidRPr="00B47664">
        <w:rPr>
          <w:b/>
        </w:rPr>
        <w:t>N</w:t>
      </w:r>
      <w:r w:rsidRPr="00B47664">
        <w:rPr>
          <w:b/>
        </w:rPr>
        <w:t xml:space="preserve">EUROEDUKOLOGIJA: KAIP MOKYTI IR AUKLĖTI, ATSIŽVELGIANT Į CENTRINĖS NERVŲ SISTEMOS VEIKLĄ“ </w:t>
      </w:r>
      <w:bookmarkStart w:id="10" w:name="_Hlk29676920"/>
      <w:r w:rsidRPr="00B47664">
        <w:rPr>
          <w:b/>
          <w:bCs/>
        </w:rPr>
        <w:t>(8 ak. val.)</w:t>
      </w:r>
    </w:p>
    <w:p w14:paraId="7F2769AB" w14:textId="1CF87F77" w:rsidR="00CB63E2" w:rsidRPr="00B47664" w:rsidRDefault="00322063" w:rsidP="00322063">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10"/>
    <w:p w14:paraId="220AC96F" w14:textId="77777777" w:rsidR="00CB63E2" w:rsidRPr="00B47664" w:rsidRDefault="00CB63E2" w:rsidP="00322063">
      <w:pPr>
        <w:ind w:firstLine="851"/>
        <w:jc w:val="both"/>
      </w:pPr>
      <w:proofErr w:type="spellStart"/>
      <w:r w:rsidRPr="00B47664">
        <w:t>Neuroedukologijos</w:t>
      </w:r>
      <w:proofErr w:type="spellEnd"/>
      <w:r w:rsidRPr="00B47664">
        <w:t xml:space="preserve"> tikslas – sukurti tokį mokymo ir auklėjimo modelį darželiuose ir mokyklose, kuris būtų priderintas prie centrinės nervų sistemos veikslo ypatumų. Kodėl tai aktualu? </w:t>
      </w:r>
    </w:p>
    <w:p w14:paraId="7B1410B0" w14:textId="7810D997" w:rsidR="00CB63E2" w:rsidRPr="00B47664" w:rsidRDefault="00CB63E2" w:rsidP="00CB63E2">
      <w:pPr>
        <w:jc w:val="both"/>
      </w:pPr>
      <w:r w:rsidRPr="00B47664">
        <w:t xml:space="preserve">Mokytojai ir mokinys gali turėti labai ambicingų tikslų, bet, jei jis tai nesuderina su centrinės nervų sistemos veiklos ypatumais, poreikiais, </w:t>
      </w:r>
      <w:proofErr w:type="spellStart"/>
      <w:r w:rsidRPr="00B47664">
        <w:t>neuroendokrininės</w:t>
      </w:r>
      <w:proofErr w:type="spellEnd"/>
      <w:r w:rsidRPr="00B47664">
        <w:t xml:space="preserve"> veiklos ypatumais, mokinys gali tų tikslų nepasiekti. Mes galime daug ko norėti, bet, ar mūsų centrinė nervų sistema ir kūnas tai gali padaryti. O jei gali, tai, kaip? Tai mokysimės seminaro metu praktiškai.</w:t>
      </w:r>
      <w:r w:rsidR="00322063" w:rsidRPr="00B47664">
        <w:t xml:space="preserve"> </w:t>
      </w:r>
      <w:r w:rsidRPr="00B47664">
        <w:t xml:space="preserve">Seminare mokysimės, kaip atsižvelgti </w:t>
      </w:r>
      <w:proofErr w:type="spellStart"/>
      <w:r w:rsidRPr="00B47664">
        <w:t>dopamininės</w:t>
      </w:r>
      <w:proofErr w:type="spellEnd"/>
      <w:r w:rsidRPr="00B47664">
        <w:t xml:space="preserve"> ir </w:t>
      </w:r>
      <w:proofErr w:type="spellStart"/>
      <w:r w:rsidRPr="00B47664">
        <w:t>serotoninės</w:t>
      </w:r>
      <w:proofErr w:type="spellEnd"/>
      <w:r w:rsidRPr="00B47664">
        <w:t xml:space="preserve"> sistemų veiklos ypatumus, kokius naudoti mokymo metodus; kaip derinti individualų ir grupinį darbą; kaip derinti kalbos lavinimą su mąstymu; kaip motyvuoti pamokoje ir kt.  </w:t>
      </w:r>
    </w:p>
    <w:p w14:paraId="7ED32AE4" w14:textId="29A276EA" w:rsidR="006C04C5" w:rsidRPr="00B47664" w:rsidRDefault="00CB63E2" w:rsidP="00322063">
      <w:pPr>
        <w:ind w:firstLine="851"/>
        <w:jc w:val="both"/>
      </w:pPr>
      <w:r w:rsidRPr="00B47664">
        <w:t>Seminaras skirtas ikimokyklinio ugdymo įstaigoms ir mokykloms.</w:t>
      </w:r>
    </w:p>
    <w:p w14:paraId="4AE6B0C1" w14:textId="77777777" w:rsidR="00CB63E2" w:rsidRPr="00B47664" w:rsidRDefault="00CB63E2" w:rsidP="00CB63E2">
      <w:pPr>
        <w:jc w:val="both"/>
      </w:pPr>
    </w:p>
    <w:p w14:paraId="2ECD26F3" w14:textId="4350EE36" w:rsidR="00CA7FEC" w:rsidRPr="00B47664" w:rsidRDefault="00121F1F" w:rsidP="00CA7FEC">
      <w:pPr>
        <w:ind w:firstLine="851"/>
        <w:jc w:val="both"/>
        <w:rPr>
          <w:b/>
        </w:rPr>
      </w:pPr>
      <w:r>
        <w:rPr>
          <w:b/>
        </w:rPr>
        <w:t xml:space="preserve">„PAAUGLIŲ DESTRUKTYVAUS ELGESIO PRIEŽASTYS. KAIP SUTARTI SU PAAUGLIU“ </w:t>
      </w:r>
      <w:r w:rsidR="00CA7FEC" w:rsidRPr="00B47664">
        <w:rPr>
          <w:b/>
          <w:bCs/>
        </w:rPr>
        <w:t>(8 ak. val.)</w:t>
      </w:r>
    </w:p>
    <w:p w14:paraId="0F5C0010" w14:textId="77777777" w:rsidR="00CA7FEC" w:rsidRPr="00B47664" w:rsidRDefault="00CA7FEC" w:rsidP="00CA7FEC">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p w14:paraId="48E55A4F" w14:textId="4958D28D" w:rsidR="006C04C5" w:rsidRPr="00B47664" w:rsidRDefault="00CA7FEC" w:rsidP="005C5AB7">
      <w:pPr>
        <w:ind w:firstLine="851"/>
        <w:jc w:val="both"/>
      </w:pPr>
      <w:r w:rsidRPr="00B47664">
        <w:t>Vis dažniau mokymo įstaigose susiduriama su paauglių ir jaunuolių įvairiomis problemomis: jų sprendimais,  planavimo, atsakomybės, bendravimo ir t. t. Ką daryti? Reikia surasti tinkamus būdus racionaliai analizuoti jų asmenines problemas, tikslus, išmokti bendradarbiauti, įvertintų teisingai jį supančią erdvę. Darbuotojai turi ieškoti sprendimo būdų, kurie padėtų įžvelgti jų psichologines ir dvasines problemas ir įgytų abipusį pasitikėjimą.</w:t>
      </w:r>
    </w:p>
    <w:p w14:paraId="67DE534C" w14:textId="77777777" w:rsidR="0009258D" w:rsidRPr="00B47664" w:rsidRDefault="0009258D" w:rsidP="006C04C5">
      <w:pPr>
        <w:jc w:val="both"/>
      </w:pPr>
    </w:p>
    <w:p w14:paraId="69F96A9A" w14:textId="1631FA67" w:rsidR="003422B6" w:rsidRPr="00B47664" w:rsidRDefault="00B63736" w:rsidP="003422B6">
      <w:pPr>
        <w:ind w:firstLine="851"/>
        <w:jc w:val="both"/>
        <w:rPr>
          <w:b/>
        </w:rPr>
      </w:pPr>
      <w:r w:rsidRPr="00B47664">
        <w:rPr>
          <w:b/>
          <w:bCs/>
        </w:rPr>
        <w:t>„</w:t>
      </w:r>
      <w:r w:rsidR="003422B6" w:rsidRPr="00B47664">
        <w:rPr>
          <w:b/>
          <w:bCs/>
        </w:rPr>
        <w:t>S</w:t>
      </w:r>
      <w:r w:rsidRPr="00B47664">
        <w:rPr>
          <w:b/>
          <w:bCs/>
        </w:rPr>
        <w:t xml:space="preserve">PECIALIŲ POREIKIŲ MOKINIŲ UGDYMAS, ATSIŽVELGIANT Į JŲ POREIKIUS. UGDYMO PROGRAMOS, METODAI IR STRATEGIJOS. PASIEKIMŲ VERTINIMAS“ </w:t>
      </w:r>
      <w:bookmarkStart w:id="11" w:name="_Hlk29677711"/>
      <w:r w:rsidR="003422B6" w:rsidRPr="00B47664">
        <w:rPr>
          <w:b/>
          <w:bCs/>
        </w:rPr>
        <w:t>(8 ak. val.)</w:t>
      </w:r>
    </w:p>
    <w:p w14:paraId="3998FF11" w14:textId="554ECB9F" w:rsidR="003422B6" w:rsidRPr="00B47664" w:rsidRDefault="003422B6" w:rsidP="00A04D7C">
      <w:pPr>
        <w:ind w:firstLine="851"/>
        <w:jc w:val="both"/>
        <w:rPr>
          <w:color w:val="000000"/>
          <w:lang w:eastAsia="en-US"/>
        </w:rPr>
      </w:pPr>
      <w:r w:rsidRPr="00B47664">
        <w:t xml:space="preserve">2020 m. I pusmetis. Seminaras mokamas. </w:t>
      </w:r>
      <w:r w:rsidRPr="00B47664">
        <w:rPr>
          <w:color w:val="000000"/>
        </w:rPr>
        <w:t xml:space="preserve">Seminaro kaina </w:t>
      </w:r>
      <w:r w:rsidRPr="00B47664">
        <w:rPr>
          <w:b/>
          <w:i/>
          <w:iCs/>
        </w:rPr>
        <w:t>–</w:t>
      </w:r>
      <w:r w:rsidRPr="00B47664">
        <w:rPr>
          <w:color w:val="000000"/>
        </w:rPr>
        <w:t xml:space="preserve"> 56 </w:t>
      </w:r>
      <w:r w:rsidRPr="00B47664">
        <w:rPr>
          <w:color w:val="000000"/>
          <w:lang w:eastAsia="en-US"/>
        </w:rPr>
        <w:t>Eur.</w:t>
      </w:r>
    </w:p>
    <w:bookmarkEnd w:id="11"/>
    <w:p w14:paraId="23F3B53E" w14:textId="1E08D410" w:rsidR="003422B6" w:rsidRPr="00B47664" w:rsidRDefault="003422B6" w:rsidP="005C5AB7">
      <w:pPr>
        <w:ind w:firstLine="851"/>
        <w:jc w:val="both"/>
      </w:pPr>
      <w:r w:rsidRPr="00B47664">
        <w:rPr>
          <w:kern w:val="36"/>
        </w:rPr>
        <w:t>Mokymosi sunkumai kyla</w:t>
      </w:r>
      <w:r w:rsidRPr="00B47664">
        <w:t xml:space="preserve"> dėl tam tikro nežinojimo, kokias programas ir išmokimo metodus pritaikyti vaikams, turintiems spec. poreikius. Išmokimo metodų yra daugybė. Bet, kaip juos pritaikyti konkrečiam vaikui - tai klausimas. Todėl turi būti nuosekliai parengtas pradinis </w:t>
      </w:r>
      <w:r w:rsidRPr="00B47664">
        <w:lastRenderedPageBreak/>
        <w:t>pasiruošimas pritaikyti mokymo technikas, priemones, aplinką visiems arba konkrečiam vaikui. Optimizuota išmokimo metodų sistema sukuria sąlygas siekti individualių maksimalių rezultatų vaikui, turinčiam specialiųjų poreikių.</w:t>
      </w:r>
    </w:p>
    <w:p w14:paraId="2A4B717C" w14:textId="1D686427" w:rsidR="003422B6" w:rsidRPr="00B47664" w:rsidRDefault="003422B6" w:rsidP="006C04C5">
      <w:pPr>
        <w:jc w:val="both"/>
      </w:pPr>
    </w:p>
    <w:p w14:paraId="36A4584C" w14:textId="5E5F48B2" w:rsidR="00B63736" w:rsidRPr="00662949" w:rsidRDefault="00104A60" w:rsidP="00B63736">
      <w:pPr>
        <w:ind w:firstLine="851"/>
        <w:jc w:val="both"/>
        <w:rPr>
          <w:b/>
        </w:rPr>
      </w:pPr>
      <w:r>
        <w:rPr>
          <w:rFonts w:eastAsiaTheme="minorHAnsi"/>
          <w:b/>
          <w:bCs/>
          <w:color w:val="222222"/>
          <w:lang w:eastAsia="en-US"/>
        </w:rPr>
        <w:t>„</w:t>
      </w:r>
      <w:r w:rsidRPr="00662949">
        <w:rPr>
          <w:rFonts w:eastAsiaTheme="minorHAnsi"/>
          <w:b/>
          <w:bCs/>
          <w:lang w:eastAsia="en-US"/>
        </w:rPr>
        <w:t>MOKYMAI MOKYTOJŲ PADĖJĖJAMS</w:t>
      </w:r>
      <w:r w:rsidR="00B63736" w:rsidRPr="00662949">
        <w:rPr>
          <w:rFonts w:eastAsiaTheme="minorHAnsi"/>
          <w:b/>
          <w:bCs/>
          <w:lang w:eastAsia="en-US"/>
        </w:rPr>
        <w:t>“</w:t>
      </w:r>
      <w:r w:rsidR="00B63736" w:rsidRPr="00662949">
        <w:rPr>
          <w:b/>
          <w:bCs/>
        </w:rPr>
        <w:t xml:space="preserve"> </w:t>
      </w:r>
      <w:bookmarkStart w:id="12" w:name="_Hlk29677883"/>
      <w:r w:rsidR="00B63736" w:rsidRPr="00662949">
        <w:rPr>
          <w:b/>
          <w:bCs/>
        </w:rPr>
        <w:t>(8 ak. val.)</w:t>
      </w:r>
    </w:p>
    <w:p w14:paraId="18F7CA98" w14:textId="7D904A2D" w:rsidR="00F21040" w:rsidRPr="00662949" w:rsidRDefault="00B63736" w:rsidP="00F21040">
      <w:pPr>
        <w:pStyle w:val="Sraopastraipa"/>
        <w:numPr>
          <w:ilvl w:val="0"/>
          <w:numId w:val="2"/>
        </w:numPr>
        <w:jc w:val="both"/>
        <w:rPr>
          <w:lang w:eastAsia="en-US"/>
        </w:rPr>
      </w:pPr>
      <w:r w:rsidRPr="00662949">
        <w:t xml:space="preserve">m. I pusmetis. Seminaras mokamas. Seminaro kaina </w:t>
      </w:r>
      <w:r w:rsidRPr="00662949">
        <w:rPr>
          <w:b/>
          <w:i/>
          <w:iCs/>
        </w:rPr>
        <w:t>–</w:t>
      </w:r>
      <w:r w:rsidRPr="00662949">
        <w:t xml:space="preserve"> </w:t>
      </w:r>
      <w:r w:rsidR="00E1746B" w:rsidRPr="00662949">
        <w:t>56</w:t>
      </w:r>
      <w:r w:rsidRPr="00662949">
        <w:t xml:space="preserve"> </w:t>
      </w:r>
      <w:proofErr w:type="spellStart"/>
      <w:r w:rsidRPr="00662949">
        <w:rPr>
          <w:lang w:eastAsia="en-US"/>
        </w:rPr>
        <w:t>Eur</w:t>
      </w:r>
      <w:proofErr w:type="spellEnd"/>
      <w:r w:rsidRPr="00662949">
        <w:rPr>
          <w:lang w:eastAsia="en-US"/>
        </w:rPr>
        <w:t>.</w:t>
      </w:r>
      <w:bookmarkEnd w:id="12"/>
    </w:p>
    <w:p w14:paraId="6999C24A" w14:textId="77777777" w:rsidR="00161444" w:rsidRDefault="00F21040" w:rsidP="00F21040">
      <w:pPr>
        <w:jc w:val="both"/>
        <w:rPr>
          <w:rFonts w:eastAsiaTheme="minorHAnsi"/>
          <w:lang w:eastAsia="en-US"/>
        </w:rPr>
      </w:pPr>
      <w:r w:rsidRPr="00662949">
        <w:rPr>
          <w:rFonts w:eastAsiaTheme="minorHAnsi"/>
          <w:lang w:eastAsia="en-US"/>
        </w:rPr>
        <w:t>1.</w:t>
      </w:r>
      <w:r w:rsidR="00132134">
        <w:rPr>
          <w:rFonts w:eastAsiaTheme="minorHAnsi"/>
          <w:lang w:eastAsia="en-US"/>
        </w:rPr>
        <w:t xml:space="preserve"> </w:t>
      </w:r>
      <w:r w:rsidRPr="00662949">
        <w:rPr>
          <w:rFonts w:eastAsiaTheme="minorHAnsi"/>
          <w:lang w:eastAsia="en-US"/>
        </w:rPr>
        <w:t>Bendradarbiavimas su specialiųjų ugdymosi poreikių turinčių vaikų tėvais</w:t>
      </w:r>
    </w:p>
    <w:p w14:paraId="2FE3650C" w14:textId="719657AA" w:rsidR="00161444" w:rsidRDefault="00F21040" w:rsidP="00F21040">
      <w:pPr>
        <w:jc w:val="both"/>
        <w:rPr>
          <w:rFonts w:eastAsiaTheme="minorHAnsi"/>
          <w:lang w:eastAsia="en-US"/>
        </w:rPr>
      </w:pPr>
      <w:r w:rsidRPr="00662949">
        <w:rPr>
          <w:rFonts w:eastAsiaTheme="minorHAnsi"/>
          <w:lang w:eastAsia="en-US"/>
        </w:rPr>
        <w:t xml:space="preserve">2. </w:t>
      </w:r>
      <w:proofErr w:type="spellStart"/>
      <w:r w:rsidRPr="00662949">
        <w:rPr>
          <w:rFonts w:eastAsiaTheme="minorHAnsi"/>
          <w:lang w:eastAsia="en-US"/>
        </w:rPr>
        <w:t>Inkliuzinio</w:t>
      </w:r>
      <w:proofErr w:type="spellEnd"/>
      <w:r w:rsidRPr="00662949">
        <w:rPr>
          <w:rFonts w:eastAsiaTheme="minorHAnsi"/>
          <w:lang w:eastAsia="en-US"/>
        </w:rPr>
        <w:t xml:space="preserve"> ugdymo įgyvendinimas klasėje/bendruomenėje </w:t>
      </w:r>
    </w:p>
    <w:p w14:paraId="40B81D88" w14:textId="77777777" w:rsidR="00161444" w:rsidRDefault="00F21040" w:rsidP="00F21040">
      <w:pPr>
        <w:jc w:val="both"/>
        <w:rPr>
          <w:rFonts w:eastAsiaTheme="minorHAnsi"/>
          <w:lang w:eastAsia="en-US"/>
        </w:rPr>
      </w:pPr>
      <w:r w:rsidRPr="00662949">
        <w:rPr>
          <w:rFonts w:eastAsiaTheme="minorHAnsi"/>
          <w:lang w:eastAsia="en-US"/>
        </w:rPr>
        <w:t xml:space="preserve">3. Vaiko psichologinių ir pedagoginių problemų ir poreikių nustatymas ir pagalba teikiant tinkamą pagalbą </w:t>
      </w:r>
    </w:p>
    <w:p w14:paraId="48357BCA" w14:textId="77777777" w:rsidR="00161444" w:rsidRDefault="00F21040" w:rsidP="00F21040">
      <w:pPr>
        <w:jc w:val="both"/>
        <w:rPr>
          <w:rFonts w:eastAsiaTheme="minorHAnsi"/>
          <w:lang w:eastAsia="en-US"/>
        </w:rPr>
      </w:pPr>
      <w:r w:rsidRPr="00662949">
        <w:rPr>
          <w:rFonts w:eastAsiaTheme="minorHAnsi"/>
          <w:lang w:eastAsia="en-US"/>
        </w:rPr>
        <w:t xml:space="preserve">4. Bendravimas ir bendradarbiavimas su klasės vadovu/mokytoju </w:t>
      </w:r>
    </w:p>
    <w:p w14:paraId="7A6962EB" w14:textId="7251D3C1" w:rsidR="008B0830" w:rsidRPr="00662949" w:rsidRDefault="00F21040" w:rsidP="00F21040">
      <w:pPr>
        <w:jc w:val="both"/>
        <w:rPr>
          <w:rFonts w:eastAsiaTheme="minorHAnsi"/>
          <w:lang w:eastAsia="en-US"/>
        </w:rPr>
      </w:pPr>
      <w:r w:rsidRPr="00662949">
        <w:rPr>
          <w:rFonts w:eastAsiaTheme="minorHAnsi"/>
          <w:lang w:eastAsia="en-US"/>
        </w:rPr>
        <w:t>5. Mokytojo padėjėjo vaidmuo mokykloje ir pamokoje 6. Užsienio pavyzdžiai: modeliai, praktikos.</w:t>
      </w:r>
    </w:p>
    <w:p w14:paraId="1B834632" w14:textId="77777777" w:rsidR="00F21040" w:rsidRPr="00662949" w:rsidRDefault="00F21040" w:rsidP="00F21040">
      <w:pPr>
        <w:jc w:val="both"/>
        <w:rPr>
          <w:rFonts w:eastAsiaTheme="minorHAnsi"/>
          <w:lang w:eastAsia="en-US"/>
        </w:rPr>
      </w:pPr>
    </w:p>
    <w:p w14:paraId="4B3848CB" w14:textId="77777777" w:rsidR="008731A2" w:rsidRPr="00662949" w:rsidRDefault="008731A2" w:rsidP="008731A2">
      <w:pPr>
        <w:ind w:firstLine="851"/>
        <w:jc w:val="both"/>
        <w:rPr>
          <w:b/>
        </w:rPr>
      </w:pPr>
      <w:r w:rsidRPr="00662949">
        <w:rPr>
          <w:rFonts w:eastAsiaTheme="minorHAnsi"/>
          <w:b/>
          <w:bCs/>
          <w:lang w:eastAsia="en-US"/>
        </w:rPr>
        <w:t>„AUTIZMO SPEKTRAS IR VISKAS KAS SU JUO SUSIJĘ</w:t>
      </w:r>
      <w:r w:rsidRPr="00662949">
        <w:rPr>
          <w:rFonts w:eastAsiaTheme="minorHAnsi"/>
          <w:lang w:eastAsia="en-US"/>
        </w:rPr>
        <w:t xml:space="preserve">“ </w:t>
      </w:r>
      <w:bookmarkStart w:id="13" w:name="_Hlk29677990"/>
      <w:r w:rsidRPr="00662949">
        <w:rPr>
          <w:b/>
          <w:bCs/>
        </w:rPr>
        <w:t>(8 ak. val.)</w:t>
      </w:r>
    </w:p>
    <w:p w14:paraId="494D6DE2" w14:textId="1AB2BC0B" w:rsidR="008731A2" w:rsidRPr="00662949" w:rsidRDefault="008731A2" w:rsidP="00B6111E">
      <w:pPr>
        <w:pStyle w:val="Sraopastraipa"/>
        <w:numPr>
          <w:ilvl w:val="0"/>
          <w:numId w:val="7"/>
        </w:numPr>
        <w:jc w:val="both"/>
        <w:rPr>
          <w:lang w:eastAsia="en-US"/>
        </w:rPr>
      </w:pPr>
      <w:r w:rsidRPr="00662949">
        <w:t xml:space="preserve">m. I pusmetis. Seminaras mokamas. Seminaro kaina </w:t>
      </w:r>
      <w:r w:rsidRPr="00662949">
        <w:rPr>
          <w:b/>
          <w:i/>
          <w:iCs/>
        </w:rPr>
        <w:t>–</w:t>
      </w:r>
      <w:r w:rsidRPr="00662949">
        <w:t xml:space="preserve"> </w:t>
      </w:r>
      <w:r w:rsidR="00E1746B" w:rsidRPr="00662949">
        <w:t>56</w:t>
      </w:r>
      <w:r w:rsidRPr="00662949">
        <w:t xml:space="preserve"> </w:t>
      </w:r>
      <w:proofErr w:type="spellStart"/>
      <w:r w:rsidRPr="00662949">
        <w:rPr>
          <w:lang w:eastAsia="en-US"/>
        </w:rPr>
        <w:t>Eur</w:t>
      </w:r>
      <w:proofErr w:type="spellEnd"/>
      <w:r w:rsidRPr="00662949">
        <w:rPr>
          <w:lang w:eastAsia="en-US"/>
        </w:rPr>
        <w:t>.</w:t>
      </w:r>
    </w:p>
    <w:bookmarkEnd w:id="13"/>
    <w:p w14:paraId="51BC02AC" w14:textId="5B63A045" w:rsidR="00161444" w:rsidRDefault="00B6111E" w:rsidP="00B6111E">
      <w:pPr>
        <w:jc w:val="both"/>
        <w:rPr>
          <w:rFonts w:eastAsiaTheme="minorHAnsi"/>
          <w:lang w:eastAsia="en-US"/>
        </w:rPr>
      </w:pPr>
      <w:r w:rsidRPr="00662949">
        <w:rPr>
          <w:rFonts w:eastAsiaTheme="minorHAnsi"/>
          <w:lang w:eastAsia="en-US"/>
        </w:rPr>
        <w:t>1.</w:t>
      </w:r>
      <w:r w:rsidR="00FB197F">
        <w:rPr>
          <w:rFonts w:eastAsiaTheme="minorHAnsi"/>
          <w:lang w:eastAsia="en-US"/>
        </w:rPr>
        <w:t xml:space="preserve"> </w:t>
      </w:r>
      <w:r w:rsidR="00F21040" w:rsidRPr="00662949">
        <w:rPr>
          <w:rFonts w:eastAsiaTheme="minorHAnsi"/>
          <w:lang w:eastAsia="en-US"/>
        </w:rPr>
        <w:t xml:space="preserve">Autizmo istorija </w:t>
      </w:r>
    </w:p>
    <w:p w14:paraId="2EFB512B" w14:textId="77777777" w:rsidR="00161444" w:rsidRDefault="00F21040" w:rsidP="00B6111E">
      <w:pPr>
        <w:jc w:val="both"/>
        <w:rPr>
          <w:rFonts w:eastAsiaTheme="minorHAnsi"/>
          <w:lang w:eastAsia="en-US"/>
        </w:rPr>
      </w:pPr>
      <w:r w:rsidRPr="00662949">
        <w:rPr>
          <w:rFonts w:eastAsiaTheme="minorHAnsi"/>
          <w:lang w:eastAsia="en-US"/>
        </w:rPr>
        <w:t xml:space="preserve">2. Autizmo bruožai, požymiai, būdingas elgesys </w:t>
      </w:r>
    </w:p>
    <w:p w14:paraId="26C7CD91" w14:textId="77777777" w:rsidR="00161444" w:rsidRDefault="00F21040" w:rsidP="00B6111E">
      <w:pPr>
        <w:jc w:val="both"/>
        <w:rPr>
          <w:rFonts w:eastAsiaTheme="minorHAnsi"/>
          <w:lang w:eastAsia="en-US"/>
        </w:rPr>
      </w:pPr>
      <w:r w:rsidRPr="00662949">
        <w:rPr>
          <w:rFonts w:eastAsiaTheme="minorHAnsi"/>
          <w:lang w:eastAsia="en-US"/>
        </w:rPr>
        <w:t xml:space="preserve">3. Autizmo priežastys </w:t>
      </w:r>
    </w:p>
    <w:p w14:paraId="7B4F92C4" w14:textId="77777777" w:rsidR="00161444" w:rsidRDefault="00F21040" w:rsidP="00B6111E">
      <w:pPr>
        <w:jc w:val="both"/>
        <w:rPr>
          <w:rFonts w:eastAsiaTheme="minorHAnsi"/>
          <w:lang w:eastAsia="en-US"/>
        </w:rPr>
      </w:pPr>
      <w:r w:rsidRPr="00662949">
        <w:rPr>
          <w:rFonts w:eastAsiaTheme="minorHAnsi"/>
          <w:lang w:eastAsia="en-US"/>
        </w:rPr>
        <w:t xml:space="preserve">4. Autizmo bruožai skirtingame amžiuje </w:t>
      </w:r>
    </w:p>
    <w:p w14:paraId="436B3AAE" w14:textId="77777777" w:rsidR="00161444" w:rsidRDefault="00F21040" w:rsidP="00B6111E">
      <w:pPr>
        <w:jc w:val="both"/>
        <w:rPr>
          <w:rFonts w:eastAsiaTheme="minorHAnsi"/>
          <w:lang w:eastAsia="en-US"/>
        </w:rPr>
      </w:pPr>
      <w:r w:rsidRPr="00662949">
        <w:rPr>
          <w:rFonts w:eastAsiaTheme="minorHAnsi"/>
          <w:lang w:eastAsia="en-US"/>
        </w:rPr>
        <w:t xml:space="preserve">5. Ką reikia žinoti apie autizmą norint jį suprasti? </w:t>
      </w:r>
    </w:p>
    <w:p w14:paraId="20603082" w14:textId="77777777" w:rsidR="00161444" w:rsidRDefault="00F21040" w:rsidP="00B6111E">
      <w:pPr>
        <w:jc w:val="both"/>
        <w:rPr>
          <w:rFonts w:eastAsiaTheme="minorHAnsi"/>
          <w:lang w:eastAsia="en-US"/>
        </w:rPr>
      </w:pPr>
      <w:r w:rsidRPr="00662949">
        <w:rPr>
          <w:rFonts w:eastAsiaTheme="minorHAnsi"/>
          <w:lang w:eastAsia="en-US"/>
        </w:rPr>
        <w:t xml:space="preserve">6. Kokie yra sutrikimai ir problemos </w:t>
      </w:r>
    </w:p>
    <w:p w14:paraId="7B7CD2BE" w14:textId="77777777" w:rsidR="00161444" w:rsidRDefault="00F21040" w:rsidP="00B6111E">
      <w:pPr>
        <w:jc w:val="both"/>
        <w:rPr>
          <w:rFonts w:eastAsiaTheme="minorHAnsi"/>
          <w:lang w:eastAsia="en-US"/>
        </w:rPr>
      </w:pPr>
      <w:r w:rsidRPr="00662949">
        <w:rPr>
          <w:rFonts w:eastAsiaTheme="minorHAnsi"/>
          <w:lang w:eastAsia="en-US"/>
        </w:rPr>
        <w:t xml:space="preserve">7. Taikomos metodikos ir ugdymo strategijos dirbant su autizmą turinčiais vaikais </w:t>
      </w:r>
    </w:p>
    <w:p w14:paraId="679DE27A" w14:textId="77777777" w:rsidR="00161444" w:rsidRDefault="00F21040" w:rsidP="00B6111E">
      <w:pPr>
        <w:jc w:val="both"/>
        <w:rPr>
          <w:rFonts w:eastAsiaTheme="minorHAnsi"/>
          <w:lang w:eastAsia="en-US"/>
        </w:rPr>
      </w:pPr>
      <w:r w:rsidRPr="00662949">
        <w:rPr>
          <w:rFonts w:eastAsiaTheme="minorHAnsi"/>
          <w:lang w:eastAsia="en-US"/>
        </w:rPr>
        <w:t xml:space="preserve">8. Autizmo korekcija </w:t>
      </w:r>
    </w:p>
    <w:p w14:paraId="22018BBC" w14:textId="77777777" w:rsidR="00161444" w:rsidRDefault="00F21040" w:rsidP="00B6111E">
      <w:pPr>
        <w:jc w:val="both"/>
        <w:rPr>
          <w:rFonts w:eastAsiaTheme="minorHAnsi"/>
          <w:lang w:eastAsia="en-US"/>
        </w:rPr>
      </w:pPr>
      <w:r w:rsidRPr="00662949">
        <w:rPr>
          <w:rFonts w:eastAsiaTheme="minorHAnsi"/>
          <w:lang w:eastAsia="en-US"/>
        </w:rPr>
        <w:t xml:space="preserve">9. Autizmas ir </w:t>
      </w:r>
      <w:proofErr w:type="spellStart"/>
      <w:r w:rsidRPr="00662949">
        <w:rPr>
          <w:rFonts w:eastAsiaTheme="minorHAnsi"/>
          <w:lang w:eastAsia="en-US"/>
        </w:rPr>
        <w:t>Aspergerio</w:t>
      </w:r>
      <w:proofErr w:type="spellEnd"/>
      <w:r w:rsidRPr="00662949">
        <w:rPr>
          <w:rFonts w:eastAsiaTheme="minorHAnsi"/>
          <w:lang w:eastAsia="en-US"/>
        </w:rPr>
        <w:t xml:space="preserve"> sindromas: </w:t>
      </w:r>
      <w:proofErr w:type="spellStart"/>
      <w:r w:rsidRPr="00662949">
        <w:rPr>
          <w:rFonts w:eastAsiaTheme="minorHAnsi"/>
          <w:lang w:eastAsia="en-US"/>
        </w:rPr>
        <w:t>panašumai</w:t>
      </w:r>
      <w:proofErr w:type="spellEnd"/>
      <w:r w:rsidRPr="00662949">
        <w:rPr>
          <w:rFonts w:eastAsiaTheme="minorHAnsi"/>
          <w:lang w:eastAsia="en-US"/>
        </w:rPr>
        <w:t xml:space="preserve"> ir skirtumai. </w:t>
      </w:r>
    </w:p>
    <w:p w14:paraId="187C4660" w14:textId="77777777" w:rsidR="00161444" w:rsidRDefault="00F21040" w:rsidP="00B6111E">
      <w:pPr>
        <w:jc w:val="both"/>
        <w:rPr>
          <w:rFonts w:eastAsiaTheme="minorHAnsi"/>
          <w:lang w:eastAsia="en-US"/>
        </w:rPr>
      </w:pPr>
      <w:r w:rsidRPr="00662949">
        <w:rPr>
          <w:rFonts w:eastAsiaTheme="minorHAnsi"/>
          <w:lang w:eastAsia="en-US"/>
        </w:rPr>
        <w:t xml:space="preserve">10. </w:t>
      </w:r>
      <w:proofErr w:type="spellStart"/>
      <w:r w:rsidRPr="00662949">
        <w:rPr>
          <w:rFonts w:eastAsiaTheme="minorHAnsi"/>
          <w:lang w:eastAsia="en-US"/>
        </w:rPr>
        <w:t>Aspergerio</w:t>
      </w:r>
      <w:proofErr w:type="spellEnd"/>
      <w:r w:rsidRPr="00662949">
        <w:rPr>
          <w:rFonts w:eastAsiaTheme="minorHAnsi"/>
          <w:lang w:eastAsia="en-US"/>
        </w:rPr>
        <w:t xml:space="preserve"> sindromo klausimynas </w:t>
      </w:r>
    </w:p>
    <w:p w14:paraId="5E486B95" w14:textId="305A6FB5" w:rsidR="008731A2" w:rsidRPr="00662949" w:rsidRDefault="00F21040" w:rsidP="00B6111E">
      <w:pPr>
        <w:jc w:val="both"/>
        <w:rPr>
          <w:rFonts w:eastAsiaTheme="minorHAnsi"/>
          <w:lang w:eastAsia="en-US"/>
        </w:rPr>
      </w:pPr>
      <w:r w:rsidRPr="00662949">
        <w:rPr>
          <w:rFonts w:eastAsiaTheme="minorHAnsi"/>
          <w:lang w:eastAsia="en-US"/>
        </w:rPr>
        <w:t>11. Bendradarbiavimas su šeima.</w:t>
      </w:r>
    </w:p>
    <w:p w14:paraId="2EC116EB" w14:textId="77777777" w:rsidR="00B6111E" w:rsidRPr="00B47664" w:rsidRDefault="00B6111E" w:rsidP="00B6111E">
      <w:pPr>
        <w:jc w:val="both"/>
        <w:rPr>
          <w:rFonts w:eastAsiaTheme="minorHAnsi"/>
          <w:color w:val="222222"/>
          <w:lang w:eastAsia="en-US"/>
        </w:rPr>
      </w:pPr>
    </w:p>
    <w:p w14:paraId="57A1FE6A" w14:textId="2C10D8AA" w:rsidR="00AD3F59" w:rsidRPr="00B47664" w:rsidRDefault="00AD3F59" w:rsidP="00AD3F59">
      <w:pPr>
        <w:ind w:firstLine="851"/>
        <w:jc w:val="both"/>
        <w:rPr>
          <w:rFonts w:eastAsiaTheme="minorHAnsi"/>
          <w:b/>
          <w:bCs/>
          <w:color w:val="222222"/>
          <w:lang w:eastAsia="en-US"/>
        </w:rPr>
      </w:pPr>
      <w:r w:rsidRPr="00C90D40">
        <w:rPr>
          <w:rFonts w:eastAsiaTheme="minorHAnsi"/>
          <w:b/>
          <w:bCs/>
          <w:lang w:eastAsia="en-US"/>
        </w:rPr>
        <w:t>„MOKYMAI / SUPERVIZIJOS BENDRUOMENIŲ KOMANDOS, SIEKIANT STIPRINTI MOKYKLŲ BENDRUOMENĖS GEBĖJIMUS PSICHIKOS SVEIKATOS SRITYJE</w:t>
      </w:r>
      <w:r w:rsidRPr="00B47664">
        <w:rPr>
          <w:rFonts w:eastAsiaTheme="minorHAnsi"/>
          <w:b/>
          <w:bCs/>
          <w:color w:val="222222"/>
          <w:lang w:eastAsia="en-US"/>
        </w:rPr>
        <w:t xml:space="preserve">“ </w:t>
      </w:r>
      <w:r w:rsidRPr="00B47664">
        <w:rPr>
          <w:b/>
          <w:bCs/>
        </w:rPr>
        <w:t>(8 ak. val.)</w:t>
      </w:r>
    </w:p>
    <w:p w14:paraId="77672F96" w14:textId="4C52EA86" w:rsidR="00B63736" w:rsidRPr="00C90D40" w:rsidRDefault="00AD3F59" w:rsidP="00C90D40">
      <w:pPr>
        <w:ind w:firstLine="851"/>
        <w:jc w:val="both"/>
        <w:rPr>
          <w:color w:val="000000"/>
          <w:lang w:eastAsia="en-US"/>
        </w:rPr>
      </w:pPr>
      <w:r w:rsidRPr="00B47664">
        <w:t xml:space="preserve">2020 m. I pusmetis. Seminaras mokamas. </w:t>
      </w:r>
    </w:p>
    <w:p w14:paraId="0B4F83AF" w14:textId="77777777" w:rsidR="00B6111E" w:rsidRPr="00B47664" w:rsidRDefault="00B6111E" w:rsidP="00B6111E">
      <w:pPr>
        <w:autoSpaceDE w:val="0"/>
        <w:autoSpaceDN w:val="0"/>
        <w:adjustRightInd w:val="0"/>
        <w:rPr>
          <w:rFonts w:eastAsiaTheme="minorHAnsi"/>
          <w:color w:val="2E74B5"/>
          <w:lang w:eastAsia="en-US"/>
        </w:rPr>
      </w:pPr>
      <w:proofErr w:type="spellStart"/>
      <w:r w:rsidRPr="003D447B">
        <w:rPr>
          <w:rFonts w:eastAsiaTheme="minorHAnsi"/>
          <w:b/>
          <w:lang w:eastAsia="en-US"/>
        </w:rPr>
        <w:t>Supervizijų</w:t>
      </w:r>
      <w:proofErr w:type="spellEnd"/>
      <w:r w:rsidRPr="003D447B">
        <w:rPr>
          <w:rFonts w:eastAsiaTheme="minorHAnsi"/>
          <w:b/>
          <w:lang w:eastAsia="en-US"/>
        </w:rPr>
        <w:t xml:space="preserve"> temos</w:t>
      </w:r>
      <w:r w:rsidRPr="00B47664">
        <w:rPr>
          <w:rFonts w:eastAsiaTheme="minorHAnsi"/>
          <w:color w:val="2E74B5"/>
          <w:lang w:eastAsia="en-US"/>
        </w:rPr>
        <w:t>:</w:t>
      </w:r>
    </w:p>
    <w:p w14:paraId="5C4BC235"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 Konfliktai, jų sprendimo galimybių paieška </w:t>
      </w:r>
    </w:p>
    <w:p w14:paraId="2F552EC6"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1.2. Pasipriešinimas pokyčiam bei pokyčių išgyvenimas </w:t>
      </w:r>
    </w:p>
    <w:p w14:paraId="27C76B06"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1.3. Savirealizacija profesinėje veikloje </w:t>
      </w:r>
    </w:p>
    <w:p w14:paraId="43EA96D1"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1.4. „degančios“ darbinės situacijos </w:t>
      </w:r>
    </w:p>
    <w:p w14:paraId="76129B0C"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1.5. Neišspręstos/keliančios nerimą problemos (problemos su tėvai, kolegomis, vadovais), jų analizė 1.6. Dalykinių ir asmeninių kompetencijų stiprinimas </w:t>
      </w:r>
    </w:p>
    <w:p w14:paraId="7D6E6683"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1.7. Darbo kokybės ir pasitenkinimo darbu didinimas </w:t>
      </w:r>
    </w:p>
    <w:p w14:paraId="66DED9EF"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1.8. Susidorojimas su emociniais krūviais darbe </w:t>
      </w:r>
    </w:p>
    <w:p w14:paraId="6A6AE9D4"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1.9. Komandos komunikacija tarpusavyje ir su aplinka </w:t>
      </w:r>
    </w:p>
    <w:p w14:paraId="702E334D"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1.10. Konfliktų sprendimo kultūros ugdymas, mokantis išsakyti ir priimti kritiką </w:t>
      </w:r>
    </w:p>
    <w:p w14:paraId="5269F40F"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1.11. Komandos sutelktumas </w:t>
      </w:r>
    </w:p>
    <w:p w14:paraId="29B8195F"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1.12. Komandos rezultatų gerinimas </w:t>
      </w:r>
    </w:p>
    <w:p w14:paraId="4BA353F6"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1.13. Vaidmenys ir santykiai komandoje </w:t>
      </w:r>
    </w:p>
    <w:p w14:paraId="44806A04"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1.14. Konkurencija komandoje </w:t>
      </w:r>
    </w:p>
    <w:p w14:paraId="1CF0DB19"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1.15. Efektyvesnis turimų resursų panaudojimas (pvz., susirinkimų eiga, laiko planavimas) </w:t>
      </w:r>
    </w:p>
    <w:p w14:paraId="54CF0EB6"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1.16. Darbo atmosferos gerinimas </w:t>
      </w:r>
    </w:p>
    <w:p w14:paraId="526F3360"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1.17. Profesinis perdegimas </w:t>
      </w:r>
    </w:p>
    <w:p w14:paraId="5E2D322D"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1.18. Darbo su kolegomis, mokiniais, jų tėvais problemos </w:t>
      </w:r>
    </w:p>
    <w:p w14:paraId="7A223AD6" w14:textId="77777777" w:rsidR="003D447B" w:rsidRDefault="00B6111E" w:rsidP="006C04C5">
      <w:pPr>
        <w:jc w:val="both"/>
        <w:rPr>
          <w:rFonts w:eastAsiaTheme="minorHAnsi"/>
          <w:color w:val="000000"/>
          <w:lang w:eastAsia="en-US"/>
        </w:rPr>
      </w:pPr>
      <w:r w:rsidRPr="00B47664">
        <w:rPr>
          <w:rFonts w:eastAsiaTheme="minorHAnsi"/>
          <w:color w:val="000000"/>
          <w:lang w:eastAsia="en-US"/>
        </w:rPr>
        <w:lastRenderedPageBreak/>
        <w:t xml:space="preserve">1.19. Bendradarbiavimo tarp kolegų sunkumai </w:t>
      </w:r>
    </w:p>
    <w:p w14:paraId="18078C6C"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2. Socialinis-emocinis intelektas, kaip jį lavinti ir stiprinti </w:t>
      </w:r>
    </w:p>
    <w:p w14:paraId="2655116F"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3. Emocinis perdegimo sindromas, kaip jo išvengti? </w:t>
      </w:r>
    </w:p>
    <w:p w14:paraId="659D7A93"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4. Psichologinis atsparumas </w:t>
      </w:r>
    </w:p>
    <w:p w14:paraId="3618209C" w14:textId="77777777" w:rsidR="003D447B" w:rsidRDefault="00B6111E" w:rsidP="006C04C5">
      <w:pPr>
        <w:jc w:val="both"/>
        <w:rPr>
          <w:rFonts w:eastAsiaTheme="minorHAnsi"/>
          <w:color w:val="000000"/>
          <w:lang w:eastAsia="en-US"/>
        </w:rPr>
      </w:pPr>
      <w:r w:rsidRPr="00B47664">
        <w:rPr>
          <w:rFonts w:eastAsiaTheme="minorHAnsi"/>
          <w:color w:val="000000"/>
          <w:lang w:eastAsia="en-US"/>
        </w:rPr>
        <w:t xml:space="preserve">5. Įtaka ir manipuliacijos </w:t>
      </w:r>
    </w:p>
    <w:p w14:paraId="3FE86F1B" w14:textId="657434BD" w:rsidR="003422B6" w:rsidRPr="00B47664" w:rsidRDefault="00B6111E" w:rsidP="006C04C5">
      <w:pPr>
        <w:jc w:val="both"/>
      </w:pPr>
      <w:r w:rsidRPr="00B47664">
        <w:rPr>
          <w:rFonts w:eastAsiaTheme="minorHAnsi"/>
          <w:color w:val="000000"/>
          <w:lang w:eastAsia="en-US"/>
        </w:rPr>
        <w:t>6. Kaip komandoje atsiskleisti pačiam ir padėti atsiskleisti kitam</w:t>
      </w:r>
    </w:p>
    <w:p w14:paraId="06A78D71" w14:textId="77777777" w:rsidR="00B6111E" w:rsidRPr="00B47664" w:rsidRDefault="00B6111E" w:rsidP="006C04C5">
      <w:pPr>
        <w:jc w:val="both"/>
        <w:rPr>
          <w:rFonts w:eastAsiaTheme="minorHAnsi"/>
          <w:color w:val="000000"/>
          <w:lang w:eastAsia="en-US"/>
        </w:rPr>
      </w:pPr>
      <w:r w:rsidRPr="00B47664">
        <w:rPr>
          <w:rFonts w:eastAsiaTheme="minorHAnsi"/>
          <w:color w:val="000000"/>
          <w:lang w:eastAsia="en-US"/>
        </w:rPr>
        <w:t xml:space="preserve">Mokymai apie </w:t>
      </w:r>
      <w:proofErr w:type="spellStart"/>
      <w:r w:rsidRPr="00B47664">
        <w:rPr>
          <w:rFonts w:eastAsiaTheme="minorHAnsi"/>
          <w:color w:val="000000"/>
          <w:lang w:eastAsia="en-US"/>
        </w:rPr>
        <w:t>supervizijos</w:t>
      </w:r>
      <w:proofErr w:type="spellEnd"/>
      <w:r w:rsidRPr="00B47664">
        <w:rPr>
          <w:rFonts w:eastAsiaTheme="minorHAnsi"/>
          <w:color w:val="000000"/>
          <w:lang w:eastAsia="en-US"/>
        </w:rPr>
        <w:t xml:space="preserve"> svarbą (vadovams, pavaduotojams, </w:t>
      </w:r>
      <w:proofErr w:type="spellStart"/>
      <w:r w:rsidRPr="00B47664">
        <w:rPr>
          <w:rFonts w:eastAsiaTheme="minorHAnsi"/>
          <w:color w:val="000000"/>
          <w:lang w:eastAsia="en-US"/>
        </w:rPr>
        <w:t>soc</w:t>
      </w:r>
      <w:proofErr w:type="spellEnd"/>
      <w:r w:rsidRPr="00B47664">
        <w:rPr>
          <w:rFonts w:eastAsiaTheme="minorHAnsi"/>
          <w:color w:val="000000"/>
          <w:lang w:eastAsia="en-US"/>
        </w:rPr>
        <w:t xml:space="preserve">. pedagogams) </w:t>
      </w:r>
    </w:p>
    <w:p w14:paraId="79C2E548" w14:textId="77777777" w:rsidR="00B6111E" w:rsidRPr="00B47664" w:rsidRDefault="00B6111E" w:rsidP="006C04C5">
      <w:pPr>
        <w:jc w:val="both"/>
        <w:rPr>
          <w:rFonts w:eastAsiaTheme="minorHAnsi"/>
          <w:color w:val="000000"/>
          <w:lang w:eastAsia="en-US"/>
        </w:rPr>
      </w:pPr>
      <w:r w:rsidRPr="00B47664">
        <w:rPr>
          <w:rFonts w:eastAsiaTheme="minorHAnsi"/>
          <w:color w:val="000000"/>
          <w:lang w:eastAsia="en-US"/>
        </w:rPr>
        <w:t xml:space="preserve">1. </w:t>
      </w:r>
      <w:proofErr w:type="spellStart"/>
      <w:r w:rsidRPr="00B47664">
        <w:rPr>
          <w:rFonts w:eastAsiaTheme="minorHAnsi"/>
          <w:color w:val="000000"/>
          <w:lang w:eastAsia="en-US"/>
        </w:rPr>
        <w:t>Supervizijos</w:t>
      </w:r>
      <w:proofErr w:type="spellEnd"/>
      <w:r w:rsidRPr="00B47664">
        <w:rPr>
          <w:rFonts w:eastAsiaTheme="minorHAnsi"/>
          <w:color w:val="000000"/>
          <w:lang w:eastAsia="en-US"/>
        </w:rPr>
        <w:t xml:space="preserve">. Kas yra </w:t>
      </w:r>
      <w:proofErr w:type="spellStart"/>
      <w:r w:rsidRPr="00B47664">
        <w:rPr>
          <w:rFonts w:eastAsiaTheme="minorHAnsi"/>
          <w:color w:val="000000"/>
          <w:lang w:eastAsia="en-US"/>
        </w:rPr>
        <w:t>supervizija</w:t>
      </w:r>
      <w:proofErr w:type="spellEnd"/>
      <w:r w:rsidRPr="00B47664">
        <w:rPr>
          <w:rFonts w:eastAsiaTheme="minorHAnsi"/>
          <w:color w:val="000000"/>
          <w:lang w:eastAsia="en-US"/>
        </w:rPr>
        <w:t xml:space="preserve">? Kuo ji yra naudinga? </w:t>
      </w:r>
    </w:p>
    <w:p w14:paraId="5275CE4E" w14:textId="77777777" w:rsidR="00B6111E" w:rsidRPr="00B47664" w:rsidRDefault="00B6111E" w:rsidP="006C04C5">
      <w:pPr>
        <w:jc w:val="both"/>
        <w:rPr>
          <w:rFonts w:eastAsiaTheme="minorHAnsi"/>
          <w:color w:val="000000"/>
          <w:lang w:eastAsia="en-US"/>
        </w:rPr>
      </w:pPr>
      <w:r w:rsidRPr="00B47664">
        <w:rPr>
          <w:rFonts w:eastAsiaTheme="minorHAnsi"/>
          <w:color w:val="000000"/>
          <w:lang w:eastAsia="en-US"/>
        </w:rPr>
        <w:t xml:space="preserve">2. </w:t>
      </w:r>
      <w:proofErr w:type="spellStart"/>
      <w:r w:rsidRPr="00B47664">
        <w:rPr>
          <w:rFonts w:eastAsiaTheme="minorHAnsi"/>
          <w:color w:val="000000"/>
          <w:lang w:eastAsia="en-US"/>
        </w:rPr>
        <w:t>Supervizijų</w:t>
      </w:r>
      <w:proofErr w:type="spellEnd"/>
      <w:r w:rsidRPr="00B47664">
        <w:rPr>
          <w:rFonts w:eastAsiaTheme="minorHAnsi"/>
          <w:color w:val="000000"/>
          <w:lang w:eastAsia="en-US"/>
        </w:rPr>
        <w:t xml:space="preserve"> tipai: individuali, grupinė, komandos, organizacinė </w:t>
      </w:r>
    </w:p>
    <w:p w14:paraId="0B31C48C" w14:textId="44E2F8F6" w:rsidR="003422B6" w:rsidRPr="00B47664" w:rsidRDefault="00B6111E" w:rsidP="006C04C5">
      <w:pPr>
        <w:jc w:val="both"/>
      </w:pPr>
      <w:r w:rsidRPr="00B47664">
        <w:rPr>
          <w:rFonts w:eastAsiaTheme="minorHAnsi"/>
          <w:color w:val="000000"/>
          <w:lang w:eastAsia="en-US"/>
        </w:rPr>
        <w:t xml:space="preserve">3. </w:t>
      </w:r>
      <w:proofErr w:type="spellStart"/>
      <w:r w:rsidRPr="00B47664">
        <w:rPr>
          <w:rFonts w:eastAsiaTheme="minorHAnsi"/>
          <w:color w:val="000000"/>
          <w:lang w:eastAsia="en-US"/>
        </w:rPr>
        <w:t>Supervizijų</w:t>
      </w:r>
      <w:proofErr w:type="spellEnd"/>
      <w:r w:rsidRPr="00B47664">
        <w:rPr>
          <w:rFonts w:eastAsiaTheme="minorHAnsi"/>
          <w:color w:val="000000"/>
          <w:lang w:eastAsia="en-US"/>
        </w:rPr>
        <w:t xml:space="preserve"> organizavimo aspektai</w:t>
      </w:r>
    </w:p>
    <w:p w14:paraId="3CAE2F5C" w14:textId="015BADB9" w:rsidR="003422B6" w:rsidRPr="00B47664" w:rsidRDefault="003422B6" w:rsidP="006C04C5">
      <w:pPr>
        <w:jc w:val="both"/>
      </w:pPr>
    </w:p>
    <w:p w14:paraId="54182954" w14:textId="670C7B84" w:rsidR="00662949" w:rsidRDefault="007A788F" w:rsidP="007A788F">
      <w:pPr>
        <w:autoSpaceDE w:val="0"/>
        <w:autoSpaceDN w:val="0"/>
        <w:adjustRightInd w:val="0"/>
        <w:rPr>
          <w:rFonts w:eastAsiaTheme="minorHAnsi"/>
          <w:b/>
          <w:lang w:eastAsia="en-US"/>
        </w:rPr>
      </w:pPr>
      <w:r w:rsidRPr="00B47664">
        <w:rPr>
          <w:rFonts w:eastAsiaTheme="minorHAnsi"/>
          <w:color w:val="2E74B5"/>
          <w:lang w:eastAsia="en-US"/>
        </w:rPr>
        <w:t xml:space="preserve"> </w:t>
      </w:r>
      <w:r w:rsidR="00662949" w:rsidRPr="005C5AB7">
        <w:rPr>
          <w:rFonts w:eastAsiaTheme="minorHAnsi"/>
          <w:b/>
          <w:lang w:eastAsia="en-US"/>
        </w:rPr>
        <w:t>MOKYMAI VADOVAMS, PAVADUOTOJAMS:</w:t>
      </w:r>
    </w:p>
    <w:p w14:paraId="64EB5B94" w14:textId="77777777" w:rsidR="005C5AB7" w:rsidRDefault="005C5AB7" w:rsidP="007A788F">
      <w:pPr>
        <w:autoSpaceDE w:val="0"/>
        <w:autoSpaceDN w:val="0"/>
        <w:adjustRightInd w:val="0"/>
        <w:rPr>
          <w:rFonts w:eastAsiaTheme="minorHAnsi"/>
          <w:b/>
          <w:highlight w:val="yellow"/>
          <w:lang w:eastAsia="en-US"/>
        </w:rPr>
      </w:pPr>
    </w:p>
    <w:p w14:paraId="39ED8FC0" w14:textId="61BABD83" w:rsidR="00D36F3A" w:rsidRDefault="00D36F3A" w:rsidP="007A788F">
      <w:pPr>
        <w:jc w:val="both"/>
        <w:rPr>
          <w:rFonts w:eastAsiaTheme="minorHAnsi"/>
          <w:color w:val="000000"/>
          <w:lang w:eastAsia="en-US"/>
        </w:rPr>
      </w:pPr>
      <w:r>
        <w:rPr>
          <w:rFonts w:eastAsiaTheme="minorHAnsi"/>
          <w:color w:val="000000"/>
          <w:lang w:eastAsia="en-US"/>
        </w:rPr>
        <w:t xml:space="preserve">1. </w:t>
      </w:r>
      <w:r w:rsidRPr="00B47664">
        <w:rPr>
          <w:rFonts w:eastAsiaTheme="minorHAnsi"/>
          <w:color w:val="000000"/>
          <w:lang w:eastAsia="en-US"/>
        </w:rPr>
        <w:t xml:space="preserve">Strateginis mąstymas ir ugdymo įstaigos valdymas </w:t>
      </w:r>
    </w:p>
    <w:p w14:paraId="5D29604B" w14:textId="1E1C2CC0" w:rsidR="00B122A6" w:rsidRDefault="007A788F" w:rsidP="007A788F">
      <w:pPr>
        <w:jc w:val="both"/>
        <w:rPr>
          <w:rFonts w:eastAsiaTheme="minorHAnsi"/>
          <w:color w:val="000000"/>
          <w:lang w:eastAsia="en-US"/>
        </w:rPr>
      </w:pPr>
      <w:r w:rsidRPr="00B47664">
        <w:rPr>
          <w:rFonts w:eastAsiaTheme="minorHAnsi"/>
          <w:color w:val="000000"/>
          <w:lang w:eastAsia="en-US"/>
        </w:rPr>
        <w:t xml:space="preserve">2. Pokyčių valdymas ugdymo įstaigoje nuolat besikeičiančiomis sąlygomis </w:t>
      </w:r>
    </w:p>
    <w:p w14:paraId="5B512DBA"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3. Vadovavimas ugdymui ir mokymuisi </w:t>
      </w:r>
    </w:p>
    <w:p w14:paraId="3A304259"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4. Streso valdymas vadovo darbe </w:t>
      </w:r>
    </w:p>
    <w:p w14:paraId="663AA14F"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5. Vadovo darbo srauto valdymas </w:t>
      </w:r>
    </w:p>
    <w:p w14:paraId="4B637EAE"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6. Dokumentų valdymas optimizuojant ugdymo įstaigos darbą </w:t>
      </w:r>
    </w:p>
    <w:p w14:paraId="682E3841"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7. Vadovavimas žmonėms </w:t>
      </w:r>
    </w:p>
    <w:p w14:paraId="00E340DE"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8. Personalo valdymas ugdymo įstaigoje: pritraukimas, atranka, motyvavimas, metinių pokalbių vedimas, kita </w:t>
      </w:r>
    </w:p>
    <w:p w14:paraId="0686F233"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9. Ugdymo įstaigos metinės veiklos planų rengimas </w:t>
      </w:r>
    </w:p>
    <w:p w14:paraId="4374153D"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10. Švietimo įstaigos veiklos kokybės stebėsena ir valdymas </w:t>
      </w:r>
    </w:p>
    <w:p w14:paraId="0CEBDE7A"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11. Vidinio ir išorinio vertinimo proceso valdymas </w:t>
      </w:r>
    </w:p>
    <w:p w14:paraId="7B49C3CF"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12. Švietimo projektų vadyba </w:t>
      </w:r>
    </w:p>
    <w:p w14:paraId="414BF214"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13. Viešieji pirkimai ir aplinkos lėšų / išteklių vadyba </w:t>
      </w:r>
    </w:p>
    <w:p w14:paraId="2FC683CC"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14. Ugdymo įstaigos kryptis: tikslinga, kryptinga, aiški ir motyvuota </w:t>
      </w:r>
    </w:p>
    <w:p w14:paraId="3B2D8D49"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15. Įtraukiantys komandos susitikimai: visi išgirsti, augantis pasitikėjimas ir motyvacija (susirinkimų vedimas ir organizavimas) </w:t>
      </w:r>
    </w:p>
    <w:p w14:paraId="4466FFCD"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16. Komandos formavimo principai </w:t>
      </w:r>
    </w:p>
    <w:p w14:paraId="352448C1" w14:textId="5D91FB6A" w:rsidR="003422B6" w:rsidRPr="00B47664" w:rsidRDefault="007A788F" w:rsidP="007A788F">
      <w:pPr>
        <w:jc w:val="both"/>
      </w:pPr>
      <w:r w:rsidRPr="00B47664">
        <w:rPr>
          <w:rFonts w:eastAsiaTheme="minorHAnsi"/>
          <w:color w:val="000000"/>
          <w:lang w:eastAsia="en-US"/>
        </w:rPr>
        <w:t>17. Empatija ir autentiškumas vadovo darbe</w:t>
      </w:r>
    </w:p>
    <w:p w14:paraId="6899774B" w14:textId="62826471" w:rsidR="003422B6" w:rsidRPr="00B47664" w:rsidRDefault="003422B6" w:rsidP="006C04C5">
      <w:pPr>
        <w:jc w:val="both"/>
      </w:pPr>
    </w:p>
    <w:p w14:paraId="7182FAA1" w14:textId="77777777" w:rsidR="00662949" w:rsidRPr="00D36F3A" w:rsidRDefault="007A788F" w:rsidP="007A788F">
      <w:pPr>
        <w:autoSpaceDE w:val="0"/>
        <w:autoSpaceDN w:val="0"/>
        <w:adjustRightInd w:val="0"/>
        <w:rPr>
          <w:rFonts w:eastAsiaTheme="minorHAnsi"/>
          <w:b/>
          <w:lang w:eastAsia="en-US"/>
        </w:rPr>
      </w:pPr>
      <w:r w:rsidRPr="00D36F3A">
        <w:rPr>
          <w:rFonts w:eastAsiaTheme="minorHAnsi"/>
          <w:b/>
          <w:lang w:eastAsia="en-US"/>
        </w:rPr>
        <w:t>M</w:t>
      </w:r>
      <w:r w:rsidR="00662949" w:rsidRPr="00D36F3A">
        <w:rPr>
          <w:rFonts w:eastAsiaTheme="minorHAnsi"/>
          <w:b/>
          <w:lang w:eastAsia="en-US"/>
        </w:rPr>
        <w:t>OKYKLŲ VERTINIMAS, ĮSIVERTINIMAS:</w:t>
      </w:r>
    </w:p>
    <w:p w14:paraId="73E1F6E7" w14:textId="77777777" w:rsidR="00B122A6" w:rsidRPr="00B122A6" w:rsidRDefault="00B122A6" w:rsidP="007A788F">
      <w:pPr>
        <w:autoSpaceDE w:val="0"/>
        <w:autoSpaceDN w:val="0"/>
        <w:adjustRightInd w:val="0"/>
        <w:rPr>
          <w:rFonts w:eastAsiaTheme="minorHAnsi"/>
          <w:lang w:eastAsia="en-US"/>
        </w:rPr>
      </w:pPr>
    </w:p>
    <w:p w14:paraId="6230ED2B" w14:textId="77777777" w:rsidR="00B122A6" w:rsidRDefault="007A788F" w:rsidP="007A788F">
      <w:pPr>
        <w:jc w:val="both"/>
        <w:rPr>
          <w:rFonts w:eastAsiaTheme="minorHAnsi"/>
          <w:b/>
          <w:bCs/>
          <w:color w:val="000000"/>
          <w:lang w:eastAsia="en-US"/>
        </w:rPr>
      </w:pPr>
      <w:r w:rsidRPr="00B47664">
        <w:rPr>
          <w:rFonts w:eastAsiaTheme="minorHAnsi"/>
          <w:b/>
          <w:bCs/>
          <w:color w:val="000000"/>
          <w:lang w:eastAsia="en-US"/>
        </w:rPr>
        <w:t xml:space="preserve">Mokyklų išorinis vertinimas: </w:t>
      </w:r>
    </w:p>
    <w:p w14:paraId="59BCA7FE"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 Rezultatai: </w:t>
      </w:r>
    </w:p>
    <w:p w14:paraId="63FAC592"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1.1. Asmenybės tapsmas </w:t>
      </w:r>
    </w:p>
    <w:p w14:paraId="40EDF82C"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1.2. Mokinio pasiekimai ir pažanga </w:t>
      </w:r>
    </w:p>
    <w:p w14:paraId="067C5AA1"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2. Pagalba mokiniui: </w:t>
      </w:r>
    </w:p>
    <w:p w14:paraId="7D3AEC68"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2.1. Orientavimasis į mokinio asmenybės tapsmą </w:t>
      </w:r>
    </w:p>
    <w:p w14:paraId="16BCAA21"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2.2. Orientavimasis į mokinio poreikius </w:t>
      </w:r>
    </w:p>
    <w:p w14:paraId="0A21A0F7"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2.3. Mokyklos bendruomenės susitarimai dėl kiekvieno mokinio ugdymosi sėkmės </w:t>
      </w:r>
    </w:p>
    <w:p w14:paraId="0459437E" w14:textId="77777777" w:rsidR="00B122A6" w:rsidRDefault="007A788F" w:rsidP="007A788F">
      <w:pPr>
        <w:jc w:val="both"/>
        <w:rPr>
          <w:rFonts w:eastAsiaTheme="minorHAnsi"/>
          <w:color w:val="000000"/>
          <w:lang w:eastAsia="en-US"/>
        </w:rPr>
      </w:pPr>
      <w:r w:rsidRPr="00B47664">
        <w:rPr>
          <w:rFonts w:eastAsiaTheme="minorHAnsi"/>
          <w:color w:val="000000"/>
          <w:lang w:eastAsia="en-US"/>
        </w:rPr>
        <w:t>3. Ugdymo(</w:t>
      </w:r>
      <w:proofErr w:type="spellStart"/>
      <w:r w:rsidRPr="00B47664">
        <w:rPr>
          <w:rFonts w:eastAsiaTheme="minorHAnsi"/>
          <w:color w:val="000000"/>
          <w:lang w:eastAsia="en-US"/>
        </w:rPr>
        <w:t>si</w:t>
      </w:r>
      <w:proofErr w:type="spellEnd"/>
      <w:r w:rsidRPr="00B47664">
        <w:rPr>
          <w:rFonts w:eastAsiaTheme="minorHAnsi"/>
          <w:color w:val="000000"/>
          <w:lang w:eastAsia="en-US"/>
        </w:rPr>
        <w:t xml:space="preserve">) procesas: </w:t>
      </w:r>
    </w:p>
    <w:p w14:paraId="70F85EEA" w14:textId="77777777" w:rsidR="00B122A6" w:rsidRDefault="007A788F" w:rsidP="007A788F">
      <w:pPr>
        <w:jc w:val="both"/>
        <w:rPr>
          <w:rFonts w:eastAsiaTheme="minorHAnsi"/>
          <w:color w:val="000000"/>
          <w:lang w:eastAsia="en-US"/>
        </w:rPr>
      </w:pPr>
      <w:r w:rsidRPr="00B47664">
        <w:rPr>
          <w:rFonts w:eastAsiaTheme="minorHAnsi"/>
          <w:color w:val="000000"/>
          <w:lang w:eastAsia="en-US"/>
        </w:rPr>
        <w:t>3.1. Ugdymo(</w:t>
      </w:r>
      <w:proofErr w:type="spellStart"/>
      <w:r w:rsidRPr="00B47664">
        <w:rPr>
          <w:rFonts w:eastAsiaTheme="minorHAnsi"/>
          <w:color w:val="000000"/>
          <w:lang w:eastAsia="en-US"/>
        </w:rPr>
        <w:t>si</w:t>
      </w:r>
      <w:proofErr w:type="spellEnd"/>
      <w:r w:rsidRPr="00B47664">
        <w:rPr>
          <w:rFonts w:eastAsiaTheme="minorHAnsi"/>
          <w:color w:val="000000"/>
          <w:lang w:eastAsia="en-US"/>
        </w:rPr>
        <w:t>) planavimas</w:t>
      </w:r>
    </w:p>
    <w:p w14:paraId="4E11C00A"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3.2. Mokymosi lūkesčiai ir mokinių skatinimas </w:t>
      </w:r>
    </w:p>
    <w:p w14:paraId="3823DE27" w14:textId="77777777" w:rsidR="00B122A6" w:rsidRDefault="007A788F" w:rsidP="007A788F">
      <w:pPr>
        <w:jc w:val="both"/>
        <w:rPr>
          <w:rFonts w:eastAsiaTheme="minorHAnsi"/>
          <w:color w:val="000000"/>
          <w:lang w:eastAsia="en-US"/>
        </w:rPr>
      </w:pPr>
      <w:r w:rsidRPr="00B47664">
        <w:rPr>
          <w:rFonts w:eastAsiaTheme="minorHAnsi"/>
          <w:color w:val="000000"/>
          <w:lang w:eastAsia="en-US"/>
        </w:rPr>
        <w:t>3.3. Ugdymo(</w:t>
      </w:r>
      <w:proofErr w:type="spellStart"/>
      <w:r w:rsidRPr="00B47664">
        <w:rPr>
          <w:rFonts w:eastAsiaTheme="minorHAnsi"/>
          <w:color w:val="000000"/>
          <w:lang w:eastAsia="en-US"/>
        </w:rPr>
        <w:t>si</w:t>
      </w:r>
      <w:proofErr w:type="spellEnd"/>
      <w:r w:rsidRPr="00B47664">
        <w:rPr>
          <w:rFonts w:eastAsiaTheme="minorHAnsi"/>
          <w:color w:val="000000"/>
          <w:lang w:eastAsia="en-US"/>
        </w:rPr>
        <w:t xml:space="preserve">) organizavimas </w:t>
      </w:r>
    </w:p>
    <w:p w14:paraId="69F9A363"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3.4. Mokymasis </w:t>
      </w:r>
    </w:p>
    <w:p w14:paraId="30AE9172"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3.5. (Įsi)vertinimas ugdymui </w:t>
      </w:r>
    </w:p>
    <w:p w14:paraId="3059521B"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4. Pamokos: </w:t>
      </w:r>
    </w:p>
    <w:p w14:paraId="04464F45" w14:textId="1BCEDFB4" w:rsidR="00B122A6" w:rsidRDefault="007A788F" w:rsidP="007A788F">
      <w:pPr>
        <w:jc w:val="both"/>
        <w:rPr>
          <w:rFonts w:eastAsiaTheme="minorHAnsi"/>
          <w:color w:val="000000"/>
          <w:lang w:eastAsia="en-US"/>
        </w:rPr>
      </w:pPr>
      <w:r w:rsidRPr="00B47664">
        <w:rPr>
          <w:rFonts w:eastAsiaTheme="minorHAnsi"/>
          <w:color w:val="000000"/>
          <w:lang w:eastAsia="en-US"/>
        </w:rPr>
        <w:lastRenderedPageBreak/>
        <w:t>4.1. P</w:t>
      </w:r>
      <w:r w:rsidR="00104A60">
        <w:rPr>
          <w:rFonts w:eastAsiaTheme="minorHAnsi"/>
          <w:color w:val="000000"/>
          <w:lang w:eastAsia="en-US"/>
        </w:rPr>
        <w:t>a</w:t>
      </w:r>
      <w:r w:rsidRPr="00B47664">
        <w:rPr>
          <w:rFonts w:eastAsiaTheme="minorHAnsi"/>
          <w:color w:val="000000"/>
          <w:lang w:eastAsia="en-US"/>
        </w:rPr>
        <w:t xml:space="preserve">mokos komponentų įvertinimas </w:t>
      </w:r>
    </w:p>
    <w:p w14:paraId="132FC769"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4.2. Pamokose vyraujanti paradigma </w:t>
      </w:r>
    </w:p>
    <w:p w14:paraId="7F80537A"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4.3. Pamokų kokybė </w:t>
      </w:r>
    </w:p>
    <w:p w14:paraId="60EE3126"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4.4. Pamokų aspektai </w:t>
      </w:r>
    </w:p>
    <w:p w14:paraId="376A6FF5" w14:textId="77777777" w:rsidR="00B122A6" w:rsidRDefault="007A788F" w:rsidP="007A788F">
      <w:pPr>
        <w:jc w:val="both"/>
        <w:rPr>
          <w:rFonts w:eastAsiaTheme="minorHAnsi"/>
          <w:color w:val="000000"/>
          <w:lang w:eastAsia="en-US"/>
        </w:rPr>
      </w:pPr>
      <w:r w:rsidRPr="00B47664">
        <w:rPr>
          <w:rFonts w:eastAsiaTheme="minorHAnsi"/>
          <w:color w:val="000000"/>
          <w:lang w:eastAsia="en-US"/>
        </w:rPr>
        <w:t xml:space="preserve">5. Lyderystė ir vadyba </w:t>
      </w:r>
    </w:p>
    <w:p w14:paraId="3F5427FB" w14:textId="2CE06409" w:rsidR="003422B6" w:rsidRPr="00B47664" w:rsidRDefault="007A788F" w:rsidP="007A788F">
      <w:pPr>
        <w:jc w:val="both"/>
        <w:rPr>
          <w:rFonts w:eastAsiaTheme="minorHAnsi"/>
          <w:color w:val="000000"/>
          <w:lang w:eastAsia="en-US"/>
        </w:rPr>
      </w:pPr>
      <w:r w:rsidRPr="00B47664">
        <w:rPr>
          <w:rFonts w:eastAsiaTheme="minorHAnsi"/>
          <w:color w:val="000000"/>
          <w:lang w:eastAsia="en-US"/>
        </w:rPr>
        <w:t>6. Mokyklų veiklos aspektai.</w:t>
      </w:r>
    </w:p>
    <w:p w14:paraId="56F84796" w14:textId="73CCD7D5" w:rsidR="00624ABC" w:rsidRPr="00B47664" w:rsidRDefault="00624ABC" w:rsidP="007A788F">
      <w:pPr>
        <w:jc w:val="both"/>
      </w:pPr>
    </w:p>
    <w:p w14:paraId="6C9136AC" w14:textId="7C762788" w:rsidR="00624ABC" w:rsidRDefault="00624ABC" w:rsidP="00104A60">
      <w:pPr>
        <w:pStyle w:val="prastasis1"/>
        <w:shd w:val="clear" w:color="auto" w:fill="FFFFFF"/>
        <w:spacing w:before="100" w:after="100" w:line="240" w:lineRule="auto"/>
        <w:ind w:left="720"/>
        <w:jc w:val="center"/>
        <w:rPr>
          <w:rFonts w:ascii="Times New Roman" w:hAnsi="Times New Roman"/>
          <w:b/>
          <w:bCs/>
          <w:sz w:val="24"/>
          <w:szCs w:val="24"/>
        </w:rPr>
      </w:pPr>
      <w:r w:rsidRPr="00B122A6">
        <w:rPr>
          <w:rFonts w:ascii="Times New Roman" w:hAnsi="Times New Roman"/>
          <w:b/>
          <w:bCs/>
          <w:sz w:val="24"/>
          <w:szCs w:val="24"/>
        </w:rPr>
        <w:t>UŽ</w:t>
      </w:r>
      <w:r w:rsidR="00104A60">
        <w:rPr>
          <w:rFonts w:ascii="Times New Roman" w:hAnsi="Times New Roman"/>
          <w:b/>
          <w:bCs/>
          <w:sz w:val="24"/>
          <w:szCs w:val="24"/>
        </w:rPr>
        <w:t>DARI MOKYMAI TIKSLINĖMS GRUPĖMS</w:t>
      </w:r>
    </w:p>
    <w:p w14:paraId="5BD77634" w14:textId="77777777" w:rsidR="00104A60" w:rsidRPr="00B122A6" w:rsidRDefault="00104A60" w:rsidP="00104A60">
      <w:pPr>
        <w:pStyle w:val="prastasis1"/>
        <w:shd w:val="clear" w:color="auto" w:fill="FFFFFF"/>
        <w:spacing w:before="100" w:after="100" w:line="240" w:lineRule="auto"/>
        <w:ind w:left="720"/>
        <w:jc w:val="center"/>
        <w:rPr>
          <w:rFonts w:ascii="Times New Roman" w:hAnsi="Times New Roman"/>
          <w:b/>
          <w:bCs/>
          <w:sz w:val="24"/>
          <w:szCs w:val="24"/>
        </w:rPr>
      </w:pPr>
    </w:p>
    <w:p w14:paraId="71B53163" w14:textId="77777777" w:rsidR="00132134" w:rsidRDefault="00624ABC" w:rsidP="00132134">
      <w:pPr>
        <w:pStyle w:val="prastasis1"/>
        <w:shd w:val="clear" w:color="auto" w:fill="FFFFFF"/>
        <w:spacing w:after="0" w:line="240" w:lineRule="auto"/>
        <w:ind w:firstLine="709"/>
        <w:jc w:val="both"/>
        <w:rPr>
          <w:rStyle w:val="Numatytasispastraiposriftas1"/>
          <w:rFonts w:ascii="Times New Roman" w:hAnsi="Times New Roman"/>
          <w:b/>
          <w:bCs/>
          <w:sz w:val="24"/>
          <w:szCs w:val="24"/>
        </w:rPr>
      </w:pPr>
      <w:r w:rsidRPr="00B122A6">
        <w:rPr>
          <w:rStyle w:val="Numatytasispastraiposriftas1"/>
          <w:rFonts w:ascii="Times New Roman" w:hAnsi="Times New Roman"/>
          <w:b/>
          <w:bCs/>
          <w:sz w:val="24"/>
          <w:szCs w:val="24"/>
        </w:rPr>
        <w:t xml:space="preserve">ŠVIETIMO ĮSTAIGŲ PSICHOLOGAMS, SOCIALINIAMS </w:t>
      </w:r>
      <w:r w:rsidR="00E527A6">
        <w:rPr>
          <w:rStyle w:val="Numatytasispastraiposriftas1"/>
          <w:rFonts w:ascii="Times New Roman" w:hAnsi="Times New Roman"/>
          <w:b/>
          <w:bCs/>
          <w:sz w:val="24"/>
          <w:szCs w:val="24"/>
        </w:rPr>
        <w:t>DARBUOTOJAMS IR PEDAGOGAMS</w:t>
      </w:r>
      <w:r w:rsidR="00132134">
        <w:rPr>
          <w:rStyle w:val="Numatytasispastraiposriftas1"/>
          <w:rFonts w:ascii="Times New Roman" w:hAnsi="Times New Roman"/>
          <w:b/>
          <w:bCs/>
          <w:sz w:val="24"/>
          <w:szCs w:val="24"/>
        </w:rPr>
        <w:t xml:space="preserve">, </w:t>
      </w:r>
      <w:r w:rsidR="00132134" w:rsidRPr="00B122A6">
        <w:rPr>
          <w:rStyle w:val="Numatytasispastraiposriftas1"/>
          <w:rFonts w:ascii="Times New Roman" w:hAnsi="Times New Roman"/>
          <w:b/>
          <w:bCs/>
          <w:sz w:val="24"/>
          <w:szCs w:val="24"/>
        </w:rPr>
        <w:t xml:space="preserve">SAVIVALDYBĖS SPECIALISTAMS, DIRBANTIEMS SU SOCIALINĖS </w:t>
      </w:r>
    </w:p>
    <w:p w14:paraId="4F34953B" w14:textId="2AB07E48" w:rsidR="00132134" w:rsidRPr="008F5008" w:rsidRDefault="00132134" w:rsidP="00132134">
      <w:pPr>
        <w:pStyle w:val="prastasis1"/>
        <w:shd w:val="clear" w:color="auto" w:fill="FFFFFF"/>
        <w:spacing w:after="0" w:line="240" w:lineRule="auto"/>
        <w:jc w:val="both"/>
        <w:rPr>
          <w:rStyle w:val="Numatytasispastraiposriftas1"/>
          <w:rFonts w:ascii="Times New Roman" w:hAnsi="Times New Roman"/>
          <w:b/>
          <w:bCs/>
          <w:sz w:val="24"/>
          <w:szCs w:val="24"/>
        </w:rPr>
      </w:pPr>
      <w:r w:rsidRPr="00B122A6">
        <w:rPr>
          <w:rStyle w:val="Numatytasispastraiposriftas1"/>
          <w:rFonts w:ascii="Times New Roman" w:hAnsi="Times New Roman"/>
          <w:b/>
          <w:bCs/>
          <w:sz w:val="24"/>
          <w:szCs w:val="24"/>
        </w:rPr>
        <w:t>RIZIKOS  ŠEIMOMIS</w:t>
      </w:r>
      <w:r>
        <w:rPr>
          <w:rStyle w:val="Numatytasispastraiposriftas1"/>
          <w:rFonts w:ascii="Times New Roman" w:hAnsi="Times New Roman"/>
          <w:sz w:val="24"/>
          <w:szCs w:val="24"/>
        </w:rPr>
        <w:t>,</w:t>
      </w:r>
      <w:r w:rsidRPr="00B122A6">
        <w:rPr>
          <w:rStyle w:val="Numatytasispastraiposriftas1"/>
          <w:rFonts w:ascii="Times New Roman" w:hAnsi="Times New Roman"/>
          <w:sz w:val="24"/>
          <w:szCs w:val="24"/>
        </w:rPr>
        <w:t xml:space="preserve"> </w:t>
      </w:r>
      <w:r w:rsidRPr="00B122A6">
        <w:rPr>
          <w:rStyle w:val="Numatytasispastraiposriftas1"/>
          <w:rFonts w:ascii="Times New Roman" w:hAnsi="Times New Roman"/>
          <w:b/>
          <w:bCs/>
          <w:sz w:val="24"/>
          <w:szCs w:val="24"/>
        </w:rPr>
        <w:t>KITOMS ĮSTAIGOMS, KURIŲ DARBUOTOJAI PATIRIA ILGALAIKĮ STRESĄ: UGNIAGESIAI, MEDIKAI IR KT</w:t>
      </w:r>
      <w:r w:rsidR="008F5008">
        <w:rPr>
          <w:rStyle w:val="Numatytasispastraiposriftas1"/>
          <w:rFonts w:ascii="Times New Roman" w:hAnsi="Times New Roman"/>
          <w:sz w:val="24"/>
          <w:szCs w:val="24"/>
        </w:rPr>
        <w:t>.</w:t>
      </w:r>
    </w:p>
    <w:p w14:paraId="517E771D" w14:textId="6C17E8C9" w:rsidR="00104A60" w:rsidRDefault="00E527A6" w:rsidP="00104A60">
      <w:pPr>
        <w:pStyle w:val="prastasis1"/>
        <w:shd w:val="clear" w:color="auto" w:fill="FFFFFF"/>
        <w:spacing w:after="0" w:line="240" w:lineRule="auto"/>
        <w:ind w:firstLine="709"/>
        <w:jc w:val="both"/>
        <w:rPr>
          <w:rStyle w:val="Numatytasispastraiposriftas1"/>
          <w:rFonts w:ascii="Times New Roman" w:hAnsi="Times New Roman"/>
          <w:sz w:val="24"/>
          <w:szCs w:val="24"/>
        </w:rPr>
      </w:pPr>
      <w:r>
        <w:rPr>
          <w:rStyle w:val="Numatytasispastraiposriftas1"/>
          <w:rFonts w:ascii="Times New Roman" w:hAnsi="Times New Roman"/>
          <w:b/>
          <w:bCs/>
          <w:sz w:val="24"/>
          <w:szCs w:val="24"/>
        </w:rPr>
        <w:t xml:space="preserve"> </w:t>
      </w:r>
    </w:p>
    <w:p w14:paraId="19EB4991" w14:textId="63CD2E84" w:rsidR="00624ABC" w:rsidRPr="00B122A6" w:rsidRDefault="00624ABC" w:rsidP="00104A60">
      <w:pPr>
        <w:pStyle w:val="prastasis1"/>
        <w:shd w:val="clear" w:color="auto" w:fill="FFFFFF"/>
        <w:spacing w:after="0" w:line="240" w:lineRule="auto"/>
        <w:ind w:firstLine="709"/>
        <w:jc w:val="both"/>
        <w:rPr>
          <w:rFonts w:ascii="Times New Roman" w:hAnsi="Times New Roman"/>
          <w:sz w:val="24"/>
          <w:szCs w:val="24"/>
        </w:rPr>
      </w:pPr>
      <w:r w:rsidRPr="00B122A6">
        <w:rPr>
          <w:rStyle w:val="Numatytasispastraiposriftas1"/>
          <w:rFonts w:ascii="Times New Roman" w:hAnsi="Times New Roman"/>
          <w:sz w:val="24"/>
          <w:szCs w:val="24"/>
        </w:rPr>
        <w:t xml:space="preserve">Užbaigus Streso valdymo Programą, specialistai ne tik patys sugebės susitvarkyti su stresą keliančiomis situacijomis, bet ir galės įgytas žinias perduoti mokiniams. Papildomai: visa mokymų medžiaga bus atsiųsta dalyviams po kiekvieno užsiėmimo. </w:t>
      </w:r>
    </w:p>
    <w:p w14:paraId="72720009" w14:textId="52BAE00F" w:rsidR="00624ABC" w:rsidRDefault="00624ABC" w:rsidP="00132134">
      <w:pPr>
        <w:pStyle w:val="prastasis1"/>
        <w:shd w:val="clear" w:color="auto" w:fill="FFFFFF"/>
        <w:spacing w:after="0" w:line="240" w:lineRule="auto"/>
        <w:ind w:firstLine="709"/>
        <w:jc w:val="both"/>
        <w:rPr>
          <w:rFonts w:ascii="Times New Roman" w:hAnsi="Times New Roman"/>
          <w:sz w:val="24"/>
          <w:szCs w:val="24"/>
        </w:rPr>
      </w:pPr>
      <w:r w:rsidRPr="00B122A6">
        <w:rPr>
          <w:rFonts w:ascii="Times New Roman" w:hAnsi="Times New Roman"/>
          <w:sz w:val="24"/>
          <w:szCs w:val="24"/>
        </w:rPr>
        <w:t xml:space="preserve">Praktinių užsiėmimų/mokymų (programa MBSR) trukmė – 8 savaitės, kassavaitinis užsiėmimas. Trukmė: 2 v., viso 16 val., grupė iki 20 </w:t>
      </w:r>
      <w:proofErr w:type="spellStart"/>
      <w:r w:rsidRPr="00B122A6">
        <w:rPr>
          <w:rFonts w:ascii="Times New Roman" w:hAnsi="Times New Roman"/>
          <w:sz w:val="24"/>
          <w:szCs w:val="24"/>
        </w:rPr>
        <w:t>asm</w:t>
      </w:r>
      <w:proofErr w:type="spellEnd"/>
      <w:r w:rsidRPr="00B122A6">
        <w:rPr>
          <w:rFonts w:ascii="Times New Roman" w:hAnsi="Times New Roman"/>
          <w:sz w:val="24"/>
          <w:szCs w:val="24"/>
        </w:rPr>
        <w:t>., 80 proc. užsiėmimų – praktika.</w:t>
      </w:r>
    </w:p>
    <w:p w14:paraId="66328B92" w14:textId="77777777" w:rsidR="00104A60" w:rsidRPr="00B122A6" w:rsidRDefault="00104A60" w:rsidP="00104A60">
      <w:pPr>
        <w:pStyle w:val="prastasis1"/>
        <w:shd w:val="clear" w:color="auto" w:fill="FFFFFF"/>
        <w:spacing w:after="0" w:line="240" w:lineRule="auto"/>
        <w:jc w:val="both"/>
        <w:rPr>
          <w:rFonts w:ascii="Times New Roman" w:hAnsi="Times New Roman"/>
          <w:sz w:val="24"/>
          <w:szCs w:val="24"/>
        </w:rPr>
      </w:pPr>
    </w:p>
    <w:p w14:paraId="1E88501C" w14:textId="77777777" w:rsidR="00CD6CF4" w:rsidRDefault="00CD6CF4" w:rsidP="00CD6CF4">
      <w:pPr>
        <w:ind w:firstLine="851"/>
        <w:jc w:val="center"/>
        <w:rPr>
          <w:b/>
          <w:iCs/>
        </w:rPr>
      </w:pPr>
    </w:p>
    <w:p w14:paraId="661397CA" w14:textId="77777777" w:rsidR="007A788F" w:rsidRPr="00DB53FD" w:rsidRDefault="007A788F" w:rsidP="007A788F">
      <w:pPr>
        <w:jc w:val="both"/>
      </w:pPr>
    </w:p>
    <w:p w14:paraId="3DB8144D" w14:textId="77777777" w:rsidR="00285797" w:rsidRPr="00DB53FD" w:rsidRDefault="00285797" w:rsidP="00285797">
      <w:pPr>
        <w:pStyle w:val="Antrat1"/>
        <w:jc w:val="center"/>
        <w:rPr>
          <w:szCs w:val="24"/>
        </w:rPr>
      </w:pPr>
      <w:r w:rsidRPr="00DB53FD">
        <w:rPr>
          <w:szCs w:val="24"/>
        </w:rPr>
        <w:t>KURSAI PEDAGOGAMS, KURIE RENGIASI ATESTACIJAI</w:t>
      </w:r>
    </w:p>
    <w:p w14:paraId="59EFB526" w14:textId="77777777" w:rsidR="00285797" w:rsidRPr="00DB53FD" w:rsidRDefault="00285797" w:rsidP="00285797"/>
    <w:p w14:paraId="5C055137" w14:textId="4A6856B6" w:rsidR="00285797" w:rsidRPr="00DB53FD" w:rsidRDefault="00FA1766" w:rsidP="00285797">
      <w:pPr>
        <w:pStyle w:val="Antrat1"/>
        <w:ind w:firstLine="851"/>
        <w:rPr>
          <w:szCs w:val="24"/>
        </w:rPr>
      </w:pPr>
      <w:r w:rsidRPr="00DB53FD">
        <w:rPr>
          <w:szCs w:val="24"/>
        </w:rPr>
        <w:t>„</w:t>
      </w:r>
      <w:r w:rsidR="00285797" w:rsidRPr="00DB53FD">
        <w:rPr>
          <w:szCs w:val="24"/>
        </w:rPr>
        <w:t>SPECIALIOSIOS PEDAGOGIKOS IR SPECIALIOSIOS PSICHOLOGIJOS KURSAI</w:t>
      </w:r>
      <w:r w:rsidRPr="00DB53FD">
        <w:rPr>
          <w:szCs w:val="24"/>
        </w:rPr>
        <w:t>“</w:t>
      </w:r>
    </w:p>
    <w:p w14:paraId="53097FB9" w14:textId="77777777" w:rsidR="00285797" w:rsidRPr="00DB53FD" w:rsidRDefault="00285797" w:rsidP="00285797">
      <w:pPr>
        <w:tabs>
          <w:tab w:val="left" w:pos="9638"/>
        </w:tabs>
        <w:ind w:firstLine="851"/>
        <w:jc w:val="both"/>
        <w:rPr>
          <w:bCs/>
        </w:rPr>
      </w:pPr>
      <w:r w:rsidRPr="00DB53FD">
        <w:t xml:space="preserve"> 60 ak. val. nacionalinio lygio programa, patvirtinta</w:t>
      </w:r>
      <w:r w:rsidRPr="00DB53FD">
        <w:rPr>
          <w:b/>
          <w:bCs/>
        </w:rPr>
        <w:t xml:space="preserve"> </w:t>
      </w:r>
      <w:r w:rsidRPr="00DB53FD">
        <w:t xml:space="preserve">Švietimo ir mokslo ministro 2015-09-02 įsakymu Nr. V-947, kurios paskirtis – suteikti įvairių dalykų (pareigybių) mokytojams specialiosios </w:t>
      </w:r>
      <w:r w:rsidRPr="00DB53FD">
        <w:rPr>
          <w:bCs/>
        </w:rPr>
        <w:t>pedagogikos ir specialiosios psichologijos žinių, būtinų integruotai ugdyti specialiųjų pore</w:t>
      </w:r>
      <w:r w:rsidR="00E11234" w:rsidRPr="00DB53FD">
        <w:rPr>
          <w:bCs/>
        </w:rPr>
        <w:t>iki</w:t>
      </w:r>
      <w:r w:rsidRPr="00DB53FD">
        <w:rPr>
          <w:bCs/>
        </w:rPr>
        <w:t xml:space="preserve">ų mokinius. </w:t>
      </w:r>
    </w:p>
    <w:p w14:paraId="2E75C6C2" w14:textId="202439CE" w:rsidR="00285797" w:rsidRPr="00DB53FD" w:rsidRDefault="00285797" w:rsidP="00285797">
      <w:pPr>
        <w:ind w:firstLine="851"/>
        <w:jc w:val="both"/>
        <w:rPr>
          <w:b/>
          <w:i/>
        </w:rPr>
      </w:pPr>
      <w:r w:rsidRPr="00DB53FD">
        <w:t>20</w:t>
      </w:r>
      <w:r w:rsidR="00FE5477" w:rsidRPr="00DB53FD">
        <w:t>20</w:t>
      </w:r>
      <w:r w:rsidRPr="00DB53FD">
        <w:t xml:space="preserve"> m. I pusmetis. </w:t>
      </w:r>
      <w:r w:rsidRPr="00DB53FD">
        <w:rPr>
          <w:bCs/>
        </w:rPr>
        <w:t xml:space="preserve">Kursai mokami. </w:t>
      </w:r>
      <w:r w:rsidRPr="00DB53FD">
        <w:t>Kursų kaina – 90 Eur.</w:t>
      </w:r>
    </w:p>
    <w:p w14:paraId="7756BF30" w14:textId="77777777" w:rsidR="00285797" w:rsidRPr="00DB53FD" w:rsidRDefault="00285797" w:rsidP="00285797">
      <w:pPr>
        <w:tabs>
          <w:tab w:val="left" w:pos="9638"/>
        </w:tabs>
        <w:ind w:firstLine="851"/>
        <w:jc w:val="both"/>
        <w:rPr>
          <w:bCs/>
        </w:rPr>
      </w:pPr>
    </w:p>
    <w:p w14:paraId="55F195EA" w14:textId="77777777" w:rsidR="00285797" w:rsidRPr="00DB53FD" w:rsidRDefault="00285797" w:rsidP="00285797">
      <w:pPr>
        <w:ind w:firstLine="851"/>
        <w:jc w:val="both"/>
        <w:rPr>
          <w:b/>
          <w:bCs/>
        </w:rPr>
      </w:pPr>
      <w:r w:rsidRPr="00DB53FD">
        <w:rPr>
          <w:b/>
          <w:bCs/>
        </w:rPr>
        <w:t>,,LIETUVIŲ KALBOS KULTŪROS KURSAI“</w:t>
      </w:r>
    </w:p>
    <w:p w14:paraId="3011070D" w14:textId="77777777" w:rsidR="00285797" w:rsidRPr="00DB53FD" w:rsidRDefault="00285797" w:rsidP="00285797">
      <w:pPr>
        <w:ind w:firstLine="851"/>
        <w:jc w:val="both"/>
      </w:pPr>
      <w:r w:rsidRPr="00DB53FD">
        <w:t>22 ak. val. nacionalinio lygio programa, patvirtinta Švietimo ir mokslo ministro 2005-10-20 į</w:t>
      </w:r>
      <w:r w:rsidRPr="00DB53FD">
        <w:rPr>
          <w:bCs/>
        </w:rPr>
        <w:t>sakymu Nr. ISAK-2106.</w:t>
      </w:r>
      <w:r w:rsidRPr="00DB53FD">
        <w:t xml:space="preserve"> </w:t>
      </w:r>
    </w:p>
    <w:p w14:paraId="18485DC9" w14:textId="327C8F39" w:rsidR="00285797" w:rsidRPr="00DB53FD" w:rsidRDefault="00253ADF" w:rsidP="00285797">
      <w:pPr>
        <w:ind w:firstLine="851"/>
        <w:jc w:val="both"/>
        <w:rPr>
          <w:b/>
          <w:i/>
        </w:rPr>
      </w:pPr>
      <w:r w:rsidRPr="00DB53FD">
        <w:t>20</w:t>
      </w:r>
      <w:r w:rsidR="00FE5477" w:rsidRPr="00DB53FD">
        <w:t>20</w:t>
      </w:r>
      <w:r w:rsidRPr="00DB53FD">
        <w:t xml:space="preserve"> m. I pusmetis</w:t>
      </w:r>
      <w:r w:rsidR="00285797" w:rsidRPr="00DB53FD">
        <w:t xml:space="preserve">. </w:t>
      </w:r>
      <w:r w:rsidR="00285797" w:rsidRPr="00DB53FD">
        <w:rPr>
          <w:bCs/>
        </w:rPr>
        <w:t xml:space="preserve">Kursai mokami. </w:t>
      </w:r>
      <w:r w:rsidR="00285797" w:rsidRPr="00DB53FD">
        <w:t>Kursų kaina – 33 Eur.</w:t>
      </w:r>
    </w:p>
    <w:p w14:paraId="2B429640" w14:textId="77777777" w:rsidR="00285797" w:rsidRPr="00DB53FD" w:rsidRDefault="00285797" w:rsidP="00285797">
      <w:pPr>
        <w:ind w:firstLine="851"/>
        <w:jc w:val="both"/>
        <w:rPr>
          <w:bCs/>
        </w:rPr>
      </w:pPr>
    </w:p>
    <w:p w14:paraId="348AF1DD" w14:textId="77777777" w:rsidR="00285797" w:rsidRPr="00DB53FD" w:rsidRDefault="00285797" w:rsidP="00285797">
      <w:pPr>
        <w:ind w:firstLine="851"/>
        <w:jc w:val="both"/>
        <w:rPr>
          <w:b/>
        </w:rPr>
      </w:pPr>
      <w:r w:rsidRPr="00DB53FD">
        <w:rPr>
          <w:b/>
          <w:bCs/>
        </w:rPr>
        <w:t>,,MOKYTOJŲ KOMPIUTERINIO RAŠTINGUMO PROGRAMOS TECHNOLOGINĖ DALIS“</w:t>
      </w:r>
      <w:r w:rsidRPr="00DB53FD">
        <w:rPr>
          <w:b/>
        </w:rPr>
        <w:t xml:space="preserve"> </w:t>
      </w:r>
    </w:p>
    <w:p w14:paraId="516D723E" w14:textId="77777777" w:rsidR="00285797" w:rsidRPr="00DB53FD" w:rsidRDefault="00285797" w:rsidP="00285797">
      <w:pPr>
        <w:ind w:firstLine="851"/>
        <w:jc w:val="both"/>
      </w:pPr>
      <w:r w:rsidRPr="00DB53FD">
        <w:t>40 ak. val. programa, parengta pagal Švietimo ir mokslo ministro 2007-03-29 įsakymu Nr. I</w:t>
      </w:r>
      <w:r w:rsidRPr="00DB53FD">
        <w:rPr>
          <w:bCs/>
        </w:rPr>
        <w:t>SAK-555 keliamus reikalavimus.</w:t>
      </w:r>
      <w:r w:rsidRPr="00DB53FD">
        <w:t xml:space="preserve"> </w:t>
      </w:r>
    </w:p>
    <w:p w14:paraId="6EC48EE2" w14:textId="49E6D9FF" w:rsidR="00285797" w:rsidRPr="00DB53FD" w:rsidRDefault="00253ADF" w:rsidP="00285797">
      <w:pPr>
        <w:ind w:firstLine="851"/>
        <w:jc w:val="both"/>
        <w:rPr>
          <w:b/>
          <w:i/>
        </w:rPr>
      </w:pPr>
      <w:r w:rsidRPr="00DB53FD">
        <w:t>20</w:t>
      </w:r>
      <w:r w:rsidR="00FE5477" w:rsidRPr="00DB53FD">
        <w:t>20</w:t>
      </w:r>
      <w:r w:rsidRPr="00DB53FD">
        <w:t xml:space="preserve"> m. I pusmetis</w:t>
      </w:r>
      <w:r w:rsidR="00285797" w:rsidRPr="00DB53FD">
        <w:t xml:space="preserve">. </w:t>
      </w:r>
      <w:r w:rsidR="00285797" w:rsidRPr="00DB53FD">
        <w:rPr>
          <w:bCs/>
        </w:rPr>
        <w:t xml:space="preserve">Kursai mokami. </w:t>
      </w:r>
      <w:r w:rsidR="00285797" w:rsidRPr="00DB53FD">
        <w:t>Kursų kaina – 60 Eur.</w:t>
      </w:r>
    </w:p>
    <w:p w14:paraId="05AA768E" w14:textId="77777777" w:rsidR="00285797" w:rsidRPr="00DB53FD" w:rsidRDefault="00285797" w:rsidP="00285797">
      <w:pPr>
        <w:ind w:firstLine="851"/>
        <w:jc w:val="both"/>
        <w:rPr>
          <w:bCs/>
        </w:rPr>
      </w:pPr>
    </w:p>
    <w:p w14:paraId="7792E233" w14:textId="77777777" w:rsidR="00285797" w:rsidRPr="00DB53FD" w:rsidRDefault="00285797" w:rsidP="00285797">
      <w:pPr>
        <w:ind w:firstLine="851"/>
        <w:jc w:val="both"/>
        <w:rPr>
          <w:b/>
          <w:bCs/>
        </w:rPr>
      </w:pPr>
      <w:r w:rsidRPr="00DB53FD">
        <w:rPr>
          <w:b/>
          <w:bCs/>
        </w:rPr>
        <w:t>,,MOKYTOJŲ KOMPIUTERINIO RAŠTINGUMO PROGRAMOS EDUKACINĖ DALIS“</w:t>
      </w:r>
    </w:p>
    <w:p w14:paraId="58FCBCB5" w14:textId="77777777" w:rsidR="00285797" w:rsidRPr="00DB53FD" w:rsidRDefault="00285797" w:rsidP="00285797">
      <w:pPr>
        <w:ind w:firstLine="851"/>
        <w:jc w:val="both"/>
      </w:pPr>
      <w:r w:rsidRPr="00DB53FD">
        <w:t>40 ak. val. programa, parengta pagal Švietimo ir mokslo ministro 2007-03-29 įsakymu Nr. I</w:t>
      </w:r>
      <w:r w:rsidRPr="00DB53FD">
        <w:rPr>
          <w:bCs/>
        </w:rPr>
        <w:t>SAK-555 keliamus reikalavimus.</w:t>
      </w:r>
      <w:r w:rsidRPr="00DB53FD">
        <w:t xml:space="preserve"> </w:t>
      </w:r>
    </w:p>
    <w:p w14:paraId="72E04118" w14:textId="1FD35A5D" w:rsidR="00285797" w:rsidRPr="00DB53FD" w:rsidRDefault="00253ADF" w:rsidP="00285797">
      <w:pPr>
        <w:ind w:firstLine="851"/>
        <w:jc w:val="both"/>
      </w:pPr>
      <w:r w:rsidRPr="00DB53FD">
        <w:t>20</w:t>
      </w:r>
      <w:r w:rsidR="00FE5477" w:rsidRPr="00DB53FD">
        <w:t>20</w:t>
      </w:r>
      <w:r w:rsidRPr="00DB53FD">
        <w:t xml:space="preserve"> m. I pusmetis</w:t>
      </w:r>
      <w:r w:rsidR="00285797" w:rsidRPr="00DB53FD">
        <w:t xml:space="preserve">. </w:t>
      </w:r>
      <w:r w:rsidR="00285797" w:rsidRPr="00DB53FD">
        <w:rPr>
          <w:bCs/>
        </w:rPr>
        <w:t xml:space="preserve">Kursai mokami. </w:t>
      </w:r>
      <w:r w:rsidR="00285797" w:rsidRPr="00DB53FD">
        <w:t xml:space="preserve">Kursų kaina – 60 </w:t>
      </w:r>
      <w:proofErr w:type="spellStart"/>
      <w:r w:rsidR="00285797" w:rsidRPr="00DB53FD">
        <w:t>Eur</w:t>
      </w:r>
      <w:proofErr w:type="spellEnd"/>
      <w:r w:rsidR="00285797" w:rsidRPr="00DB53FD">
        <w:t>.</w:t>
      </w:r>
    </w:p>
    <w:p w14:paraId="202E31A7" w14:textId="51B8B31A" w:rsidR="00285797" w:rsidRPr="00DB53FD" w:rsidRDefault="00285797" w:rsidP="005C5AB7">
      <w:pPr>
        <w:jc w:val="both"/>
        <w:rPr>
          <w:b/>
          <w:bCs/>
        </w:rPr>
      </w:pPr>
    </w:p>
    <w:p w14:paraId="167B494A" w14:textId="77777777" w:rsidR="00285797" w:rsidRPr="00DB53FD" w:rsidRDefault="00285797" w:rsidP="00285797">
      <w:pPr>
        <w:ind w:firstLine="851"/>
        <w:jc w:val="both"/>
      </w:pPr>
    </w:p>
    <w:p w14:paraId="12B758A7" w14:textId="46C3E121" w:rsidR="00285797" w:rsidRPr="00DB53FD" w:rsidRDefault="00285797" w:rsidP="00285797">
      <w:pPr>
        <w:pStyle w:val="Antrat4"/>
        <w:jc w:val="center"/>
        <w:rPr>
          <w:color w:val="auto"/>
        </w:rPr>
      </w:pPr>
      <w:r w:rsidRPr="00DB53FD">
        <w:rPr>
          <w:color w:val="auto"/>
        </w:rPr>
        <w:t>KURSAI*</w:t>
      </w:r>
      <w:r w:rsidR="00995A65" w:rsidRPr="00DB53FD">
        <w:rPr>
          <w:color w:val="auto"/>
        </w:rPr>
        <w:t xml:space="preserve"> </w:t>
      </w:r>
    </w:p>
    <w:p w14:paraId="4393A4A9" w14:textId="1220C548" w:rsidR="00FA1766" w:rsidRPr="00DB53FD" w:rsidRDefault="00FA1766" w:rsidP="00FA1766"/>
    <w:p w14:paraId="7DAA5E20" w14:textId="77777777" w:rsidR="00FA1766" w:rsidRPr="00DB53FD" w:rsidRDefault="00FA1766" w:rsidP="00FA1766">
      <w:pPr>
        <w:pStyle w:val="Antrat1"/>
        <w:rPr>
          <w:szCs w:val="24"/>
        </w:rPr>
      </w:pPr>
    </w:p>
    <w:p w14:paraId="0BE9DEB9" w14:textId="77777777" w:rsidR="00FA1766" w:rsidRPr="00DB53FD" w:rsidRDefault="00FA1766" w:rsidP="00FA1766">
      <w:pPr>
        <w:pStyle w:val="Antrat1"/>
        <w:ind w:firstLine="851"/>
        <w:rPr>
          <w:bCs w:val="0"/>
          <w:szCs w:val="24"/>
        </w:rPr>
      </w:pPr>
      <w:r w:rsidRPr="00DB53FD">
        <w:rPr>
          <w:szCs w:val="24"/>
        </w:rPr>
        <w:t xml:space="preserve">,,ANGLŲ KALBOS KURSAI (PRADEDANTIESIEMS IR PAŽENGUSIEMS)“ </w:t>
      </w:r>
      <w:r w:rsidRPr="00DB53FD">
        <w:rPr>
          <w:bCs w:val="0"/>
          <w:szCs w:val="24"/>
        </w:rPr>
        <w:t>(40 akad. val.)</w:t>
      </w:r>
    </w:p>
    <w:p w14:paraId="261224AB" w14:textId="77777777" w:rsidR="00FA1766" w:rsidRPr="00DB53FD" w:rsidRDefault="00FA1766" w:rsidP="00FA1766">
      <w:pPr>
        <w:pStyle w:val="Pagrindiniotekstotrauka"/>
        <w:ind w:firstLine="851"/>
        <w:jc w:val="both"/>
        <w:rPr>
          <w:sz w:val="24"/>
          <w:lang w:eastAsia="en-US"/>
        </w:rPr>
      </w:pPr>
      <w:r w:rsidRPr="00DB53FD">
        <w:rPr>
          <w:sz w:val="24"/>
        </w:rPr>
        <w:t xml:space="preserve">      </w:t>
      </w:r>
      <w:r w:rsidRPr="00DB53FD">
        <w:rPr>
          <w:sz w:val="24"/>
        </w:rPr>
        <w:tab/>
        <w:t xml:space="preserve">2020 m. I pusmetis. </w:t>
      </w:r>
      <w:r w:rsidRPr="00DB53FD">
        <w:rPr>
          <w:bCs/>
          <w:sz w:val="24"/>
        </w:rPr>
        <w:t xml:space="preserve">Kursai mokami. </w:t>
      </w:r>
      <w:r w:rsidRPr="00DB53FD">
        <w:rPr>
          <w:sz w:val="24"/>
        </w:rPr>
        <w:t xml:space="preserve">Kursų kaina – 48 </w:t>
      </w:r>
      <w:proofErr w:type="spellStart"/>
      <w:r w:rsidRPr="00DB53FD">
        <w:rPr>
          <w:sz w:val="24"/>
        </w:rPr>
        <w:t>Eur</w:t>
      </w:r>
      <w:proofErr w:type="spellEnd"/>
      <w:r w:rsidRPr="00DB53FD">
        <w:rPr>
          <w:sz w:val="24"/>
          <w:lang w:eastAsia="en-US"/>
        </w:rPr>
        <w:t xml:space="preserve">. </w:t>
      </w:r>
    </w:p>
    <w:p w14:paraId="21157636" w14:textId="77777777" w:rsidR="00FA1766" w:rsidRPr="00DB53FD" w:rsidRDefault="00FA1766" w:rsidP="00FA1766">
      <w:pPr>
        <w:ind w:firstLine="851"/>
        <w:jc w:val="both"/>
      </w:pPr>
      <w:r w:rsidRPr="00DB53FD">
        <w:t xml:space="preserve">      </w:t>
      </w:r>
    </w:p>
    <w:p w14:paraId="4F64B109" w14:textId="77777777" w:rsidR="00FA1766" w:rsidRPr="00DB53FD" w:rsidRDefault="00FA1766" w:rsidP="00FA1766">
      <w:pPr>
        <w:pStyle w:val="Antrat2"/>
        <w:ind w:firstLine="851"/>
        <w:jc w:val="both"/>
        <w:rPr>
          <w:bCs/>
        </w:rPr>
      </w:pPr>
      <w:r w:rsidRPr="00DB53FD">
        <w:rPr>
          <w:b w:val="0"/>
        </w:rPr>
        <w:t>,,</w:t>
      </w:r>
      <w:r w:rsidRPr="00DB53FD">
        <w:t>VOKIEČIŲ KALBOS KURSAI (PRADEDANTIESIEMS IR PAŽENGUSIEMS)“</w:t>
      </w:r>
      <w:r w:rsidRPr="00DB53FD">
        <w:rPr>
          <w:bCs/>
        </w:rPr>
        <w:t xml:space="preserve"> (40 akad. val.)</w:t>
      </w:r>
    </w:p>
    <w:p w14:paraId="1ED0BE0F" w14:textId="3D70B786" w:rsidR="00285797" w:rsidRPr="00DB53FD" w:rsidRDefault="00FA1766" w:rsidP="00FA1766">
      <w:pPr>
        <w:ind w:firstLine="851"/>
        <w:jc w:val="both"/>
        <w:rPr>
          <w:lang w:eastAsia="en-US"/>
        </w:rPr>
      </w:pPr>
      <w:r w:rsidRPr="00DB53FD">
        <w:t xml:space="preserve">        2020 m. I pusmetis. </w:t>
      </w:r>
      <w:r w:rsidRPr="00DB53FD">
        <w:rPr>
          <w:bCs/>
        </w:rPr>
        <w:t xml:space="preserve">Kursai mokami. </w:t>
      </w:r>
      <w:r w:rsidRPr="00DB53FD">
        <w:t xml:space="preserve">Kursų kaina – 48 </w:t>
      </w:r>
      <w:proofErr w:type="spellStart"/>
      <w:r w:rsidRPr="00DB53FD">
        <w:t>Eur</w:t>
      </w:r>
      <w:proofErr w:type="spellEnd"/>
      <w:r w:rsidRPr="00DB53FD">
        <w:rPr>
          <w:lang w:eastAsia="en-US"/>
        </w:rPr>
        <w:t>.</w:t>
      </w:r>
    </w:p>
    <w:p w14:paraId="65DE0E39" w14:textId="77777777" w:rsidR="00FA1766" w:rsidRPr="00DB53FD" w:rsidRDefault="00FA1766" w:rsidP="00FA1766">
      <w:pPr>
        <w:ind w:firstLine="851"/>
        <w:jc w:val="both"/>
      </w:pPr>
    </w:p>
    <w:p w14:paraId="4918128D" w14:textId="77777777" w:rsidR="002D10B1" w:rsidRPr="00DB53FD" w:rsidRDefault="002D10B1" w:rsidP="002D10B1">
      <w:pPr>
        <w:ind w:firstLine="851"/>
        <w:rPr>
          <w:b/>
          <w:bCs/>
        </w:rPr>
      </w:pPr>
      <w:r w:rsidRPr="00DB53FD">
        <w:rPr>
          <w:b/>
          <w:bCs/>
        </w:rPr>
        <w:t>,,PEDAGOGINIŲ-PSICHOLOGINIŲ ŽINIŲ KURSAS“</w:t>
      </w:r>
      <w:r w:rsidRPr="00DB53FD">
        <w:rPr>
          <w:b/>
        </w:rPr>
        <w:t xml:space="preserve"> (1</w:t>
      </w:r>
      <w:r w:rsidR="00EA5700" w:rsidRPr="00DB53FD">
        <w:rPr>
          <w:b/>
        </w:rPr>
        <w:t>8</w:t>
      </w:r>
      <w:r w:rsidRPr="00DB53FD">
        <w:rPr>
          <w:b/>
        </w:rPr>
        <w:t>0 ak. val.)</w:t>
      </w:r>
    </w:p>
    <w:p w14:paraId="3B8C818A" w14:textId="77777777" w:rsidR="002D10B1" w:rsidRPr="00DB53FD" w:rsidRDefault="002D10B1" w:rsidP="002D10B1">
      <w:pPr>
        <w:ind w:firstLine="851"/>
        <w:jc w:val="both"/>
      </w:pPr>
      <w:r w:rsidRPr="00DB53FD">
        <w:t>Kursas, patvirtintas</w:t>
      </w:r>
      <w:r w:rsidRPr="00DB53FD">
        <w:rPr>
          <w:b/>
          <w:bCs/>
        </w:rPr>
        <w:t xml:space="preserve"> </w:t>
      </w:r>
      <w:r w:rsidRPr="00DB53FD">
        <w:t>Švietimo ir mokslo ministro 20</w:t>
      </w:r>
      <w:r w:rsidR="00EA5700" w:rsidRPr="00DB53FD">
        <w:t>17</w:t>
      </w:r>
      <w:r w:rsidRPr="00DB53FD">
        <w:t>-0</w:t>
      </w:r>
      <w:r w:rsidR="00EA5700" w:rsidRPr="00DB53FD">
        <w:t>6</w:t>
      </w:r>
      <w:r w:rsidRPr="00DB53FD">
        <w:t>-</w:t>
      </w:r>
      <w:r w:rsidR="00EA5700" w:rsidRPr="00DB53FD">
        <w:t>28</w:t>
      </w:r>
      <w:r w:rsidRPr="00DB53FD">
        <w:t xml:space="preserve"> įsakymu Nr. </w:t>
      </w:r>
      <w:r w:rsidR="00EA5700" w:rsidRPr="00DB53FD">
        <w:t>V</w:t>
      </w:r>
      <w:r w:rsidRPr="00DB53FD">
        <w:t>-</w:t>
      </w:r>
      <w:r w:rsidR="00EA5700" w:rsidRPr="00DB53FD">
        <w:t>534</w:t>
      </w:r>
      <w:r w:rsidRPr="00DB53FD">
        <w:t xml:space="preserve">. </w:t>
      </w:r>
      <w:r w:rsidR="00062648" w:rsidRPr="00DB53FD">
        <w:t xml:space="preserve">Kursas </w:t>
      </w:r>
      <w:r w:rsidR="00062648" w:rsidRPr="00DB53FD">
        <w:rPr>
          <w:rFonts w:eastAsia="Calibri"/>
        </w:rPr>
        <w:t>skirtas asmenims,</w:t>
      </w:r>
      <w:r w:rsidR="00062648" w:rsidRPr="00DB53FD">
        <w:t xml:space="preserve"> neturintiems pedagogo kvalifikacijos, bet norintiems įgyti teisę </w:t>
      </w:r>
      <w:r w:rsidR="00062648" w:rsidRPr="00DB53FD">
        <w:rPr>
          <w:rFonts w:eastAsia="Calibri"/>
        </w:rPr>
        <w:t>dirbti mokytoju pagal profesinio mokymo ir neformaliojo (išskyrus ikimokyklinio ir priešmokyklinio ugdymo) švietimo</w:t>
      </w:r>
      <w:r w:rsidR="00062648" w:rsidRPr="00DB53FD">
        <w:t xml:space="preserve"> </w:t>
      </w:r>
      <w:r w:rsidR="00062648" w:rsidRPr="00DB53FD">
        <w:rPr>
          <w:rFonts w:eastAsia="Calibri"/>
        </w:rPr>
        <w:t xml:space="preserve">programas. </w:t>
      </w:r>
      <w:r w:rsidRPr="00DB53FD">
        <w:t xml:space="preserve">Kursų kaina </w:t>
      </w:r>
      <w:r w:rsidR="00062648" w:rsidRPr="00DB53FD">
        <w:t>270</w:t>
      </w:r>
      <w:r w:rsidRPr="00DB53FD">
        <w:t xml:space="preserve">,00 Eur. </w:t>
      </w:r>
    </w:p>
    <w:p w14:paraId="18526E91" w14:textId="77777777" w:rsidR="002D10B1" w:rsidRPr="00DB53FD" w:rsidRDefault="002D10B1" w:rsidP="00285797">
      <w:pPr>
        <w:ind w:firstLine="851"/>
        <w:jc w:val="both"/>
      </w:pPr>
    </w:p>
    <w:p w14:paraId="2D686594" w14:textId="77777777" w:rsidR="00285797" w:rsidRPr="00DB53FD" w:rsidRDefault="00285797" w:rsidP="00285797">
      <w:pPr>
        <w:ind w:firstLine="851"/>
        <w:jc w:val="both"/>
        <w:rPr>
          <w:b/>
          <w:bCs/>
        </w:rPr>
      </w:pPr>
      <w:r w:rsidRPr="00DB53FD">
        <w:rPr>
          <w:b/>
        </w:rPr>
        <w:t>,,LIETUVIŲ (</w:t>
      </w:r>
      <w:r w:rsidRPr="00DB53FD">
        <w:rPr>
          <w:b/>
          <w:bCs/>
        </w:rPr>
        <w:t>VALSTYBINĖS) KALBOS KURSAI PAGAL I, II AR III VALSTYBINĖS KALBOS MOKĖJIMO KVALIFIKACINIŲ KATEGORIJŲ REIKALAVIMUS“ (</w:t>
      </w:r>
      <w:r w:rsidR="00253ADF" w:rsidRPr="00DB53FD">
        <w:rPr>
          <w:b/>
          <w:bCs/>
        </w:rPr>
        <w:t>12</w:t>
      </w:r>
      <w:r w:rsidRPr="00DB53FD">
        <w:rPr>
          <w:b/>
          <w:bCs/>
        </w:rPr>
        <w:t>0 ak. val.)</w:t>
      </w:r>
    </w:p>
    <w:p w14:paraId="59086DD6" w14:textId="336AA1BB" w:rsidR="00FA1766" w:rsidRPr="00DB53FD" w:rsidRDefault="00253ADF" w:rsidP="00285797">
      <w:pPr>
        <w:pStyle w:val="Pagrindiniotekstotrauka"/>
        <w:ind w:firstLine="851"/>
        <w:jc w:val="both"/>
        <w:rPr>
          <w:sz w:val="24"/>
          <w:lang w:eastAsia="en-US"/>
        </w:rPr>
      </w:pPr>
      <w:r w:rsidRPr="00DB53FD">
        <w:rPr>
          <w:sz w:val="24"/>
        </w:rPr>
        <w:t>20</w:t>
      </w:r>
      <w:r w:rsidR="00387F4E" w:rsidRPr="00DB53FD">
        <w:rPr>
          <w:sz w:val="24"/>
        </w:rPr>
        <w:t>20</w:t>
      </w:r>
      <w:r w:rsidRPr="00DB53FD">
        <w:rPr>
          <w:sz w:val="24"/>
        </w:rPr>
        <w:t xml:space="preserve"> m. I pusmetis</w:t>
      </w:r>
      <w:r w:rsidR="00285797" w:rsidRPr="00DB53FD">
        <w:rPr>
          <w:sz w:val="24"/>
        </w:rPr>
        <w:t xml:space="preserve">. </w:t>
      </w:r>
      <w:r w:rsidR="00285797" w:rsidRPr="00DB53FD">
        <w:rPr>
          <w:bCs/>
          <w:sz w:val="24"/>
        </w:rPr>
        <w:t xml:space="preserve">Kursai mokami. </w:t>
      </w:r>
      <w:r w:rsidR="00285797" w:rsidRPr="00DB53FD">
        <w:rPr>
          <w:sz w:val="24"/>
        </w:rPr>
        <w:t>Kursų kaina – 1</w:t>
      </w:r>
      <w:r w:rsidRPr="00DB53FD">
        <w:rPr>
          <w:sz w:val="24"/>
        </w:rPr>
        <w:t>44</w:t>
      </w:r>
      <w:r w:rsidR="00285797" w:rsidRPr="00DB53FD">
        <w:rPr>
          <w:sz w:val="24"/>
          <w:lang w:eastAsia="en-US"/>
        </w:rPr>
        <w:t xml:space="preserve"> </w:t>
      </w:r>
      <w:proofErr w:type="spellStart"/>
      <w:r w:rsidR="00285797" w:rsidRPr="00DB53FD">
        <w:rPr>
          <w:sz w:val="24"/>
          <w:lang w:eastAsia="en-US"/>
        </w:rPr>
        <w:t>Eur</w:t>
      </w:r>
      <w:proofErr w:type="spellEnd"/>
      <w:r w:rsidR="00FA1766" w:rsidRPr="00DB53FD">
        <w:rPr>
          <w:sz w:val="24"/>
          <w:lang w:eastAsia="en-US"/>
        </w:rPr>
        <w:t>.</w:t>
      </w:r>
    </w:p>
    <w:p w14:paraId="3A0ED66B" w14:textId="77777777" w:rsidR="00285797" w:rsidRPr="00DB53FD" w:rsidRDefault="00285797" w:rsidP="00285797">
      <w:pPr>
        <w:ind w:firstLine="851"/>
        <w:jc w:val="both"/>
      </w:pPr>
      <w:r w:rsidRPr="00DB53FD">
        <w:t>Kursai skirti siekiantiems įgyti tam tikrą bendravimo lietuvių (valstybine) kalba kompetenciją.</w:t>
      </w:r>
    </w:p>
    <w:p w14:paraId="66449C36" w14:textId="77777777" w:rsidR="00285797" w:rsidRPr="00DB53FD" w:rsidRDefault="00285797" w:rsidP="00285797">
      <w:pPr>
        <w:ind w:firstLine="851"/>
        <w:jc w:val="both"/>
      </w:pPr>
    </w:p>
    <w:p w14:paraId="7129BF8C" w14:textId="77777777" w:rsidR="005373AB" w:rsidRPr="00DB53FD" w:rsidRDefault="005373AB" w:rsidP="005373AB">
      <w:pPr>
        <w:ind w:firstLine="851"/>
        <w:jc w:val="both"/>
        <w:rPr>
          <w:b/>
          <w:bCs/>
        </w:rPr>
      </w:pPr>
      <w:r w:rsidRPr="00DB53FD">
        <w:rPr>
          <w:b/>
        </w:rPr>
        <w:t>,,BENDRAVIMO LIETUVIŲ (</w:t>
      </w:r>
      <w:r w:rsidRPr="00DB53FD">
        <w:rPr>
          <w:b/>
          <w:bCs/>
        </w:rPr>
        <w:t>VALSTYBINE) KALBA KURSAI“ (120 ak. val.)</w:t>
      </w:r>
    </w:p>
    <w:p w14:paraId="69A64855" w14:textId="3D828E55" w:rsidR="005373AB" w:rsidRPr="00DB53FD" w:rsidRDefault="005373AB" w:rsidP="005373AB">
      <w:pPr>
        <w:pStyle w:val="Pagrindiniotekstotrauka"/>
        <w:ind w:firstLine="851"/>
        <w:jc w:val="both"/>
        <w:rPr>
          <w:sz w:val="24"/>
          <w:lang w:eastAsia="en-US"/>
        </w:rPr>
      </w:pPr>
      <w:r w:rsidRPr="00DB53FD">
        <w:rPr>
          <w:sz w:val="24"/>
        </w:rPr>
        <w:t>20</w:t>
      </w:r>
      <w:r w:rsidR="00387F4E" w:rsidRPr="00DB53FD">
        <w:rPr>
          <w:sz w:val="24"/>
        </w:rPr>
        <w:t>20</w:t>
      </w:r>
      <w:r w:rsidRPr="00DB53FD">
        <w:rPr>
          <w:sz w:val="24"/>
        </w:rPr>
        <w:t xml:space="preserve"> m. I pusmetis. </w:t>
      </w:r>
      <w:r w:rsidRPr="00DB53FD">
        <w:rPr>
          <w:bCs/>
          <w:sz w:val="24"/>
        </w:rPr>
        <w:t xml:space="preserve">Kursai mokami. </w:t>
      </w:r>
      <w:r w:rsidRPr="00DB53FD">
        <w:rPr>
          <w:sz w:val="24"/>
        </w:rPr>
        <w:t>Kursų kaina – 144</w:t>
      </w:r>
      <w:r w:rsidRPr="00DB53FD">
        <w:rPr>
          <w:sz w:val="24"/>
          <w:lang w:eastAsia="en-US"/>
        </w:rPr>
        <w:t xml:space="preserve"> </w:t>
      </w:r>
      <w:proofErr w:type="spellStart"/>
      <w:r w:rsidRPr="00DB53FD">
        <w:rPr>
          <w:sz w:val="24"/>
          <w:lang w:eastAsia="en-US"/>
        </w:rPr>
        <w:t>Eur</w:t>
      </w:r>
      <w:proofErr w:type="spellEnd"/>
      <w:r w:rsidR="00FA1766" w:rsidRPr="00DB53FD">
        <w:rPr>
          <w:sz w:val="24"/>
          <w:lang w:eastAsia="en-US"/>
        </w:rPr>
        <w:t>.</w:t>
      </w:r>
    </w:p>
    <w:p w14:paraId="2B31C311" w14:textId="77777777" w:rsidR="005373AB" w:rsidRPr="00DB53FD" w:rsidRDefault="005373AB" w:rsidP="005373AB">
      <w:pPr>
        <w:ind w:firstLine="851"/>
        <w:jc w:val="both"/>
      </w:pPr>
      <w:r w:rsidRPr="00DB53FD">
        <w:t>Kursai skirti siekiantiems pagilinti bendravimo lietuvių (valstybine) kalba žinias ir įgūdžius</w:t>
      </w:r>
    </w:p>
    <w:p w14:paraId="1C17E0F5" w14:textId="77777777" w:rsidR="002D10B1" w:rsidRPr="00DB53FD" w:rsidRDefault="002D10B1" w:rsidP="00387F4E">
      <w:pPr>
        <w:jc w:val="both"/>
      </w:pPr>
    </w:p>
    <w:p w14:paraId="5B1DD651" w14:textId="25FFC98E" w:rsidR="00285797" w:rsidRPr="00B47664" w:rsidRDefault="00285797" w:rsidP="00285797">
      <w:r w:rsidRPr="00DB53FD">
        <w:t>Pastaba. *Kursų grupė pradeda dirbti, kai susirenka daugiau negu 1</w:t>
      </w:r>
      <w:r w:rsidR="002B3851" w:rsidRPr="00DB53FD">
        <w:t>3</w:t>
      </w:r>
      <w:r w:rsidRPr="00DB53FD">
        <w:t xml:space="preserve"> </w:t>
      </w:r>
      <w:r w:rsidRPr="00B47664">
        <w:t>dalyvių.</w:t>
      </w:r>
      <w:r w:rsidR="00FA1766">
        <w:t xml:space="preserve"> </w:t>
      </w:r>
    </w:p>
    <w:p w14:paraId="22B3CDED" w14:textId="77777777" w:rsidR="00285797" w:rsidRPr="00B47664" w:rsidRDefault="00285797" w:rsidP="00285797"/>
    <w:p w14:paraId="66EFB12C" w14:textId="26549BD9" w:rsidR="00285797" w:rsidRPr="00B47664" w:rsidRDefault="00285797" w:rsidP="00285797">
      <w:pPr>
        <w:pStyle w:val="Pagrindinistekstas"/>
      </w:pPr>
      <w:r w:rsidRPr="00B47664">
        <w:t>PASTABA: anotacijų kalba netaisyta</w:t>
      </w:r>
      <w:r w:rsidR="00387F4E" w:rsidRPr="00B47664">
        <w:t>.</w:t>
      </w:r>
    </w:p>
    <w:sectPr w:rsidR="00285797" w:rsidRPr="00B476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33C"/>
    <w:multiLevelType w:val="multilevel"/>
    <w:tmpl w:val="70141C6C"/>
    <w:lvl w:ilvl="0">
      <w:start w:val="1"/>
      <w:numFmt w:val="decimal"/>
      <w:lvlText w:val="%1."/>
      <w:lvlJc w:val="left"/>
      <w:pPr>
        <w:ind w:left="72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160" w:hanging="720"/>
      </w:pPr>
      <w:rPr>
        <w:color w:val="000000"/>
      </w:rPr>
    </w:lvl>
    <w:lvl w:ilvl="4">
      <w:start w:val="1"/>
      <w:numFmt w:val="decimal"/>
      <w:lvlText w:val="%1.%2.%3.%4.%5"/>
      <w:lvlJc w:val="left"/>
      <w:pPr>
        <w:ind w:left="2880" w:hanging="1080"/>
      </w:pPr>
      <w:rPr>
        <w:color w:val="000000"/>
      </w:rPr>
    </w:lvl>
    <w:lvl w:ilvl="5">
      <w:start w:val="1"/>
      <w:numFmt w:val="decimal"/>
      <w:lvlText w:val="%1.%2.%3.%4.%5.%6"/>
      <w:lvlJc w:val="left"/>
      <w:pPr>
        <w:ind w:left="3240" w:hanging="108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320" w:hanging="1440"/>
      </w:pPr>
      <w:rPr>
        <w:color w:val="000000"/>
      </w:rPr>
    </w:lvl>
    <w:lvl w:ilvl="8">
      <w:start w:val="1"/>
      <w:numFmt w:val="decimal"/>
      <w:lvlText w:val="%1.%2.%3.%4.%5.%6.%7.%8.%9"/>
      <w:lvlJc w:val="left"/>
      <w:pPr>
        <w:ind w:left="5040" w:hanging="1800"/>
      </w:pPr>
      <w:rPr>
        <w:color w:val="000000"/>
      </w:rPr>
    </w:lvl>
  </w:abstractNum>
  <w:abstractNum w:abstractNumId="1" w15:restartNumberingAfterBreak="0">
    <w:nsid w:val="24E233BF"/>
    <w:multiLevelType w:val="hybridMultilevel"/>
    <w:tmpl w:val="2AF0B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3632FB"/>
    <w:multiLevelType w:val="hybridMultilevel"/>
    <w:tmpl w:val="9FDAE3F2"/>
    <w:lvl w:ilvl="0" w:tplc="5E80B6E2">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CBA75EE"/>
    <w:multiLevelType w:val="hybridMultilevel"/>
    <w:tmpl w:val="C41AA5B0"/>
    <w:lvl w:ilvl="0" w:tplc="898A0B82">
      <w:start w:val="1"/>
      <w:numFmt w:val="decimal"/>
      <w:lvlText w:val="%1."/>
      <w:lvlJc w:val="left"/>
      <w:pPr>
        <w:ind w:left="720" w:hanging="360"/>
      </w:pPr>
      <w:rPr>
        <w:rFonts w:ascii="Calibri" w:eastAsiaTheme="minorHAnsi" w:hAnsi="Calibri" w:cs="Calibr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CE0813"/>
    <w:multiLevelType w:val="hybridMultilevel"/>
    <w:tmpl w:val="B05EAC20"/>
    <w:lvl w:ilvl="0" w:tplc="44EEC644">
      <w:start w:val="2020"/>
      <w:numFmt w:val="decimal"/>
      <w:lvlText w:val="%1"/>
      <w:lvlJc w:val="left"/>
      <w:pPr>
        <w:ind w:left="1331" w:hanging="48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79313B6"/>
    <w:multiLevelType w:val="hybridMultilevel"/>
    <w:tmpl w:val="D9226D56"/>
    <w:lvl w:ilvl="0" w:tplc="17628FCA">
      <w:start w:val="2020"/>
      <w:numFmt w:val="decimal"/>
      <w:lvlText w:val="%1"/>
      <w:lvlJc w:val="left"/>
      <w:pPr>
        <w:ind w:left="1331" w:hanging="48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49A636B7"/>
    <w:multiLevelType w:val="hybridMultilevel"/>
    <w:tmpl w:val="E460D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43E1D29"/>
    <w:multiLevelType w:val="hybridMultilevel"/>
    <w:tmpl w:val="7ACAF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D285E10"/>
    <w:multiLevelType w:val="hybridMultilevel"/>
    <w:tmpl w:val="D93EB9E0"/>
    <w:lvl w:ilvl="0" w:tplc="7E6C5290">
      <w:start w:val="1"/>
      <w:numFmt w:val="decimal"/>
      <w:lvlText w:val="%1."/>
      <w:lvlJc w:val="left"/>
      <w:pPr>
        <w:ind w:left="720" w:hanging="360"/>
      </w:pPr>
      <w:rPr>
        <w:rFonts w:ascii="Calibri" w:hAnsi="Calibri" w:cs="Calibri" w:hint="default"/>
        <w:color w:val="000000"/>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8"/>
    <w:rsid w:val="00004AC3"/>
    <w:rsid w:val="00062648"/>
    <w:rsid w:val="0009258D"/>
    <w:rsid w:val="00097F85"/>
    <w:rsid w:val="000A66A8"/>
    <w:rsid w:val="000B57A6"/>
    <w:rsid w:val="000F0A16"/>
    <w:rsid w:val="00104A60"/>
    <w:rsid w:val="00121F1F"/>
    <w:rsid w:val="00132134"/>
    <w:rsid w:val="00144525"/>
    <w:rsid w:val="00161444"/>
    <w:rsid w:val="00184063"/>
    <w:rsid w:val="00197BD9"/>
    <w:rsid w:val="001B75DF"/>
    <w:rsid w:val="001B793D"/>
    <w:rsid w:val="002163CF"/>
    <w:rsid w:val="00253ADF"/>
    <w:rsid w:val="00275F0D"/>
    <w:rsid w:val="00285797"/>
    <w:rsid w:val="002B3851"/>
    <w:rsid w:val="002D10B1"/>
    <w:rsid w:val="002D3C75"/>
    <w:rsid w:val="00322063"/>
    <w:rsid w:val="00330B08"/>
    <w:rsid w:val="003422B6"/>
    <w:rsid w:val="00387F4E"/>
    <w:rsid w:val="00395DD9"/>
    <w:rsid w:val="003C341E"/>
    <w:rsid w:val="003C6829"/>
    <w:rsid w:val="003D447B"/>
    <w:rsid w:val="003E2030"/>
    <w:rsid w:val="0040180B"/>
    <w:rsid w:val="00423541"/>
    <w:rsid w:val="00427921"/>
    <w:rsid w:val="0046358C"/>
    <w:rsid w:val="00467F42"/>
    <w:rsid w:val="0048628B"/>
    <w:rsid w:val="004A75C4"/>
    <w:rsid w:val="004F6349"/>
    <w:rsid w:val="0051218F"/>
    <w:rsid w:val="005204C6"/>
    <w:rsid w:val="005373AB"/>
    <w:rsid w:val="0055526A"/>
    <w:rsid w:val="005A57E7"/>
    <w:rsid w:val="005C5AB7"/>
    <w:rsid w:val="00624ABC"/>
    <w:rsid w:val="00662949"/>
    <w:rsid w:val="00684736"/>
    <w:rsid w:val="006A7F20"/>
    <w:rsid w:val="006B086F"/>
    <w:rsid w:val="006B1723"/>
    <w:rsid w:val="006C04C5"/>
    <w:rsid w:val="006D66CA"/>
    <w:rsid w:val="0071703F"/>
    <w:rsid w:val="00722FD0"/>
    <w:rsid w:val="007430AB"/>
    <w:rsid w:val="007A788F"/>
    <w:rsid w:val="007F2339"/>
    <w:rsid w:val="00806B9E"/>
    <w:rsid w:val="008164F4"/>
    <w:rsid w:val="008731A2"/>
    <w:rsid w:val="008B0830"/>
    <w:rsid w:val="008C7CC8"/>
    <w:rsid w:val="008F5008"/>
    <w:rsid w:val="00937685"/>
    <w:rsid w:val="00951093"/>
    <w:rsid w:val="00952E2F"/>
    <w:rsid w:val="00975751"/>
    <w:rsid w:val="009814ED"/>
    <w:rsid w:val="00995A65"/>
    <w:rsid w:val="009A0C7A"/>
    <w:rsid w:val="009F6151"/>
    <w:rsid w:val="00A04D7C"/>
    <w:rsid w:val="00A2663B"/>
    <w:rsid w:val="00A27122"/>
    <w:rsid w:val="00A67395"/>
    <w:rsid w:val="00A748FD"/>
    <w:rsid w:val="00AA6299"/>
    <w:rsid w:val="00AD3F59"/>
    <w:rsid w:val="00AD4E47"/>
    <w:rsid w:val="00B122A6"/>
    <w:rsid w:val="00B233FF"/>
    <w:rsid w:val="00B47664"/>
    <w:rsid w:val="00B5339B"/>
    <w:rsid w:val="00B6111E"/>
    <w:rsid w:val="00B621CE"/>
    <w:rsid w:val="00B63736"/>
    <w:rsid w:val="00B841D8"/>
    <w:rsid w:val="00BF5453"/>
    <w:rsid w:val="00C033BE"/>
    <w:rsid w:val="00C20594"/>
    <w:rsid w:val="00C30B5A"/>
    <w:rsid w:val="00C738D8"/>
    <w:rsid w:val="00C73C0E"/>
    <w:rsid w:val="00C90D40"/>
    <w:rsid w:val="00C95240"/>
    <w:rsid w:val="00CA7FEC"/>
    <w:rsid w:val="00CB63E2"/>
    <w:rsid w:val="00CD089E"/>
    <w:rsid w:val="00CD6CF4"/>
    <w:rsid w:val="00CF175B"/>
    <w:rsid w:val="00D36F3A"/>
    <w:rsid w:val="00D54786"/>
    <w:rsid w:val="00DB0359"/>
    <w:rsid w:val="00DB53FD"/>
    <w:rsid w:val="00E06F05"/>
    <w:rsid w:val="00E11234"/>
    <w:rsid w:val="00E1746B"/>
    <w:rsid w:val="00E517F8"/>
    <w:rsid w:val="00E527A6"/>
    <w:rsid w:val="00E74023"/>
    <w:rsid w:val="00E83449"/>
    <w:rsid w:val="00E90204"/>
    <w:rsid w:val="00EA5700"/>
    <w:rsid w:val="00F0556C"/>
    <w:rsid w:val="00F21040"/>
    <w:rsid w:val="00F814CF"/>
    <w:rsid w:val="00FA1766"/>
    <w:rsid w:val="00FB197F"/>
    <w:rsid w:val="00FB7BB2"/>
    <w:rsid w:val="00FE54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B7FD"/>
  <w15:chartTrackingRefBased/>
  <w15:docId w15:val="{6706E25B-7C25-43D7-9F50-611D2EC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7F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285797"/>
    <w:pPr>
      <w:keepNext/>
      <w:jc w:val="both"/>
      <w:outlineLvl w:val="0"/>
    </w:pPr>
    <w:rPr>
      <w:b/>
      <w:bCs/>
      <w:szCs w:val="20"/>
    </w:rPr>
  </w:style>
  <w:style w:type="paragraph" w:styleId="Antrat2">
    <w:name w:val="heading 2"/>
    <w:basedOn w:val="prastasis"/>
    <w:next w:val="prastasis"/>
    <w:link w:val="Antrat2Diagrama"/>
    <w:qFormat/>
    <w:rsid w:val="00285797"/>
    <w:pPr>
      <w:keepNext/>
      <w:outlineLvl w:val="1"/>
    </w:pPr>
    <w:rPr>
      <w:b/>
    </w:rPr>
  </w:style>
  <w:style w:type="paragraph" w:styleId="Antrat4">
    <w:name w:val="heading 4"/>
    <w:basedOn w:val="prastasis"/>
    <w:next w:val="prastasis"/>
    <w:link w:val="Antrat4Diagrama"/>
    <w:qFormat/>
    <w:rsid w:val="00285797"/>
    <w:pPr>
      <w:keepNext/>
      <w:outlineLvl w:val="3"/>
    </w:pPr>
    <w:rPr>
      <w:b/>
      <w:bC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6358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semiHidden/>
    <w:unhideWhenUsed/>
    <w:rsid w:val="00C95240"/>
    <w:rPr>
      <w:strike w:val="0"/>
      <w:dstrike w:val="0"/>
      <w:color w:val="BC1E2C"/>
      <w:u w:val="none"/>
      <w:effect w:val="none"/>
    </w:rPr>
  </w:style>
  <w:style w:type="paragraph" w:customStyle="1" w:styleId="yiv0149410954msonormal">
    <w:name w:val="yiv0149410954msonormal"/>
    <w:basedOn w:val="prastasis"/>
    <w:rsid w:val="000A66A8"/>
    <w:pPr>
      <w:spacing w:before="100" w:beforeAutospacing="1" w:after="100" w:afterAutospacing="1"/>
    </w:pPr>
    <w:rPr>
      <w:lang w:val="en-US" w:eastAsia="en-US"/>
    </w:rPr>
  </w:style>
  <w:style w:type="character" w:styleId="Grietas">
    <w:name w:val="Strong"/>
    <w:uiPriority w:val="22"/>
    <w:qFormat/>
    <w:rsid w:val="00952E2F"/>
    <w:rPr>
      <w:b/>
      <w:bCs/>
    </w:rPr>
  </w:style>
  <w:style w:type="character" w:customStyle="1" w:styleId="st1">
    <w:name w:val="st1"/>
    <w:rsid w:val="00952E2F"/>
  </w:style>
  <w:style w:type="paragraph" w:customStyle="1" w:styleId="zfr3q">
    <w:name w:val="zfr3q"/>
    <w:basedOn w:val="prastasis"/>
    <w:rsid w:val="0040180B"/>
    <w:pPr>
      <w:spacing w:before="100" w:beforeAutospacing="1" w:after="100" w:afterAutospacing="1"/>
    </w:pPr>
  </w:style>
  <w:style w:type="character" w:customStyle="1" w:styleId="Antrat1Diagrama">
    <w:name w:val="Antraštė 1 Diagrama"/>
    <w:basedOn w:val="Numatytasispastraiposriftas"/>
    <w:link w:val="Antrat1"/>
    <w:rsid w:val="00285797"/>
    <w:rPr>
      <w:rFonts w:ascii="Times New Roman" w:eastAsia="Times New Roman" w:hAnsi="Times New Roman" w:cs="Times New Roman"/>
      <w:b/>
      <w:bCs/>
      <w:sz w:val="24"/>
      <w:szCs w:val="20"/>
      <w:lang w:eastAsia="lt-LT"/>
    </w:rPr>
  </w:style>
  <w:style w:type="character" w:customStyle="1" w:styleId="Antrat2Diagrama">
    <w:name w:val="Antraštė 2 Diagrama"/>
    <w:basedOn w:val="Numatytasispastraiposriftas"/>
    <w:link w:val="Antrat2"/>
    <w:rsid w:val="00285797"/>
    <w:rPr>
      <w:rFonts w:ascii="Times New Roman" w:eastAsia="Times New Roman" w:hAnsi="Times New Roman" w:cs="Times New Roman"/>
      <w:b/>
      <w:sz w:val="24"/>
      <w:szCs w:val="24"/>
      <w:lang w:eastAsia="lt-LT"/>
    </w:rPr>
  </w:style>
  <w:style w:type="character" w:customStyle="1" w:styleId="Antrat4Diagrama">
    <w:name w:val="Antraštė 4 Diagrama"/>
    <w:basedOn w:val="Numatytasispastraiposriftas"/>
    <w:link w:val="Antrat4"/>
    <w:rsid w:val="00285797"/>
    <w:rPr>
      <w:rFonts w:ascii="Times New Roman" w:eastAsia="Times New Roman" w:hAnsi="Times New Roman" w:cs="Times New Roman"/>
      <w:b/>
      <w:bCs/>
      <w:color w:val="000000"/>
      <w:sz w:val="24"/>
      <w:szCs w:val="24"/>
      <w:lang w:eastAsia="lt-LT"/>
    </w:rPr>
  </w:style>
  <w:style w:type="paragraph" w:styleId="Pagrindiniotekstotrauka">
    <w:name w:val="Body Text Indent"/>
    <w:basedOn w:val="prastasis"/>
    <w:link w:val="PagrindiniotekstotraukaDiagrama"/>
    <w:semiHidden/>
    <w:rsid w:val="00285797"/>
    <w:pPr>
      <w:ind w:firstLine="1296"/>
    </w:pPr>
    <w:rPr>
      <w:sz w:val="22"/>
    </w:rPr>
  </w:style>
  <w:style w:type="character" w:customStyle="1" w:styleId="PagrindiniotekstotraukaDiagrama">
    <w:name w:val="Pagrindinio teksto įtrauka Diagrama"/>
    <w:basedOn w:val="Numatytasispastraiposriftas"/>
    <w:link w:val="Pagrindiniotekstotrauka"/>
    <w:semiHidden/>
    <w:rsid w:val="00285797"/>
    <w:rPr>
      <w:rFonts w:ascii="Times New Roman" w:eastAsia="Times New Roman" w:hAnsi="Times New Roman" w:cs="Times New Roman"/>
      <w:szCs w:val="24"/>
      <w:lang w:eastAsia="lt-LT"/>
    </w:rPr>
  </w:style>
  <w:style w:type="paragraph" w:styleId="Pagrindinistekstas">
    <w:name w:val="Body Text"/>
    <w:basedOn w:val="prastasis"/>
    <w:link w:val="PagrindinistekstasDiagrama"/>
    <w:semiHidden/>
    <w:rsid w:val="00285797"/>
    <w:pPr>
      <w:jc w:val="both"/>
    </w:pPr>
    <w:rPr>
      <w:b/>
      <w:bCs/>
    </w:rPr>
  </w:style>
  <w:style w:type="character" w:customStyle="1" w:styleId="PagrindinistekstasDiagrama">
    <w:name w:val="Pagrindinis tekstas Diagrama"/>
    <w:basedOn w:val="Numatytasispastraiposriftas"/>
    <w:link w:val="Pagrindinistekstas"/>
    <w:semiHidden/>
    <w:rsid w:val="00285797"/>
    <w:rPr>
      <w:rFonts w:ascii="Times New Roman" w:eastAsia="Times New Roman" w:hAnsi="Times New Roman" w:cs="Times New Roman"/>
      <w:b/>
      <w:bCs/>
      <w:sz w:val="24"/>
      <w:szCs w:val="24"/>
      <w:lang w:eastAsia="lt-LT"/>
    </w:rPr>
  </w:style>
  <w:style w:type="paragraph" w:styleId="Pavadinimas">
    <w:name w:val="Title"/>
    <w:basedOn w:val="prastasis"/>
    <w:link w:val="PavadinimasDiagrama"/>
    <w:qFormat/>
    <w:rsid w:val="00DB0359"/>
    <w:pPr>
      <w:spacing w:before="240" w:after="60"/>
      <w:jc w:val="center"/>
      <w:outlineLvl w:val="0"/>
    </w:pPr>
    <w:rPr>
      <w:rFonts w:ascii="Arial" w:hAnsi="Arial" w:cs="Arial"/>
      <w:b/>
      <w:bCs/>
      <w:kern w:val="28"/>
      <w:sz w:val="32"/>
      <w:szCs w:val="32"/>
    </w:rPr>
  </w:style>
  <w:style w:type="character" w:customStyle="1" w:styleId="PavadinimasDiagrama">
    <w:name w:val="Pavadinimas Diagrama"/>
    <w:basedOn w:val="Numatytasispastraiposriftas"/>
    <w:link w:val="Pavadinimas"/>
    <w:rsid w:val="00DB0359"/>
    <w:rPr>
      <w:rFonts w:ascii="Arial" w:eastAsia="Times New Roman" w:hAnsi="Arial" w:cs="Arial"/>
      <w:b/>
      <w:bCs/>
      <w:kern w:val="28"/>
      <w:sz w:val="32"/>
      <w:szCs w:val="32"/>
      <w:lang w:eastAsia="lt-LT"/>
    </w:rPr>
  </w:style>
  <w:style w:type="paragraph" w:styleId="prastasiniatinklio">
    <w:name w:val="Normal (Web)"/>
    <w:basedOn w:val="prastasis"/>
    <w:link w:val="prastasiniatinklioDiagrama"/>
    <w:unhideWhenUsed/>
    <w:rsid w:val="00184063"/>
    <w:pPr>
      <w:spacing w:before="100" w:beforeAutospacing="1" w:after="100" w:afterAutospacing="1"/>
    </w:pPr>
  </w:style>
  <w:style w:type="character" w:customStyle="1" w:styleId="apple-converted-space">
    <w:name w:val="apple-converted-space"/>
    <w:rsid w:val="00F0556C"/>
  </w:style>
  <w:style w:type="character" w:customStyle="1" w:styleId="prastasiniatinklioDiagrama">
    <w:name w:val="Įprastas (žiniatinklio) Diagrama"/>
    <w:link w:val="prastasiniatinklio"/>
    <w:rsid w:val="00B233FF"/>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F21040"/>
    <w:pPr>
      <w:ind w:left="720"/>
      <w:contextualSpacing/>
    </w:pPr>
  </w:style>
  <w:style w:type="paragraph" w:customStyle="1" w:styleId="prastasis1">
    <w:name w:val="Įprastasis1"/>
    <w:rsid w:val="00624ABC"/>
    <w:pPr>
      <w:suppressAutoHyphens/>
      <w:autoSpaceDN w:val="0"/>
      <w:spacing w:after="200" w:line="276" w:lineRule="auto"/>
      <w:textAlignment w:val="baseline"/>
    </w:pPr>
    <w:rPr>
      <w:rFonts w:ascii="Calibri" w:eastAsia="Times New Roman" w:hAnsi="Calibri" w:cs="Times New Roman"/>
      <w:lang w:eastAsia="lt-LT"/>
    </w:rPr>
  </w:style>
  <w:style w:type="character" w:customStyle="1" w:styleId="Numatytasispastraiposriftas1">
    <w:name w:val="Numatytasis pastraipos šriftas1"/>
    <w:rsid w:val="00624ABC"/>
  </w:style>
  <w:style w:type="paragraph" w:customStyle="1" w:styleId="Betarp1">
    <w:name w:val="Be tarpų1"/>
    <w:rsid w:val="00624ABC"/>
    <w:pPr>
      <w:suppressAutoHyphens/>
      <w:autoSpaceDN w:val="0"/>
      <w:spacing w:after="0" w:line="240" w:lineRule="auto"/>
      <w:textAlignment w:val="baseline"/>
    </w:pPr>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5217">
      <w:bodyDiv w:val="1"/>
      <w:marLeft w:val="0"/>
      <w:marRight w:val="0"/>
      <w:marTop w:val="0"/>
      <w:marBottom w:val="0"/>
      <w:divBdr>
        <w:top w:val="none" w:sz="0" w:space="0" w:color="auto"/>
        <w:left w:val="none" w:sz="0" w:space="0" w:color="auto"/>
        <w:bottom w:val="none" w:sz="0" w:space="0" w:color="auto"/>
        <w:right w:val="none" w:sz="0" w:space="0" w:color="auto"/>
      </w:divBdr>
    </w:div>
    <w:div w:id="191574688">
      <w:bodyDiv w:val="1"/>
      <w:marLeft w:val="0"/>
      <w:marRight w:val="0"/>
      <w:marTop w:val="0"/>
      <w:marBottom w:val="0"/>
      <w:divBdr>
        <w:top w:val="none" w:sz="0" w:space="0" w:color="auto"/>
        <w:left w:val="none" w:sz="0" w:space="0" w:color="auto"/>
        <w:bottom w:val="none" w:sz="0" w:space="0" w:color="auto"/>
        <w:right w:val="none" w:sz="0" w:space="0" w:color="auto"/>
      </w:divBdr>
    </w:div>
    <w:div w:id="835418371">
      <w:bodyDiv w:val="1"/>
      <w:marLeft w:val="0"/>
      <w:marRight w:val="0"/>
      <w:marTop w:val="0"/>
      <w:marBottom w:val="0"/>
      <w:divBdr>
        <w:top w:val="none" w:sz="0" w:space="0" w:color="auto"/>
        <w:left w:val="none" w:sz="0" w:space="0" w:color="auto"/>
        <w:bottom w:val="none" w:sz="0" w:space="0" w:color="auto"/>
        <w:right w:val="none" w:sz="0" w:space="0" w:color="auto"/>
      </w:divBdr>
    </w:div>
    <w:div w:id="1141969146">
      <w:bodyDiv w:val="1"/>
      <w:marLeft w:val="0"/>
      <w:marRight w:val="0"/>
      <w:marTop w:val="0"/>
      <w:marBottom w:val="0"/>
      <w:divBdr>
        <w:top w:val="none" w:sz="0" w:space="0" w:color="auto"/>
        <w:left w:val="none" w:sz="0" w:space="0" w:color="auto"/>
        <w:bottom w:val="none" w:sz="0" w:space="0" w:color="auto"/>
        <w:right w:val="none" w:sz="0" w:space="0" w:color="auto"/>
      </w:divBdr>
      <w:divsChild>
        <w:div w:id="1376782285">
          <w:marLeft w:val="0"/>
          <w:marRight w:val="0"/>
          <w:marTop w:val="0"/>
          <w:marBottom w:val="0"/>
          <w:divBdr>
            <w:top w:val="none" w:sz="0" w:space="0" w:color="auto"/>
            <w:left w:val="none" w:sz="0" w:space="0" w:color="auto"/>
            <w:bottom w:val="none" w:sz="0" w:space="0" w:color="auto"/>
            <w:right w:val="none" w:sz="0" w:space="0" w:color="auto"/>
          </w:divBdr>
        </w:div>
      </w:divsChild>
    </w:div>
    <w:div w:id="1394427261">
      <w:bodyDiv w:val="1"/>
      <w:marLeft w:val="0"/>
      <w:marRight w:val="0"/>
      <w:marTop w:val="0"/>
      <w:marBottom w:val="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
        <w:div w:id="1005476889">
          <w:marLeft w:val="0"/>
          <w:marRight w:val="0"/>
          <w:marTop w:val="0"/>
          <w:marBottom w:val="0"/>
          <w:divBdr>
            <w:top w:val="none" w:sz="0" w:space="0" w:color="auto"/>
            <w:left w:val="none" w:sz="0" w:space="0" w:color="auto"/>
            <w:bottom w:val="none" w:sz="0" w:space="0" w:color="auto"/>
            <w:right w:val="none" w:sz="0" w:space="0" w:color="auto"/>
          </w:divBdr>
        </w:div>
        <w:div w:id="1277519901">
          <w:marLeft w:val="0"/>
          <w:marRight w:val="0"/>
          <w:marTop w:val="0"/>
          <w:marBottom w:val="0"/>
          <w:divBdr>
            <w:top w:val="none" w:sz="0" w:space="0" w:color="auto"/>
            <w:left w:val="none" w:sz="0" w:space="0" w:color="auto"/>
            <w:bottom w:val="none" w:sz="0" w:space="0" w:color="auto"/>
            <w:right w:val="none" w:sz="0" w:space="0" w:color="auto"/>
          </w:divBdr>
        </w:div>
      </w:divsChild>
    </w:div>
    <w:div w:id="1745490472">
      <w:bodyDiv w:val="1"/>
      <w:marLeft w:val="0"/>
      <w:marRight w:val="0"/>
      <w:marTop w:val="0"/>
      <w:marBottom w:val="0"/>
      <w:divBdr>
        <w:top w:val="none" w:sz="0" w:space="0" w:color="auto"/>
        <w:left w:val="none" w:sz="0" w:space="0" w:color="auto"/>
        <w:bottom w:val="none" w:sz="0" w:space="0" w:color="auto"/>
        <w:right w:val="none" w:sz="0" w:space="0" w:color="auto"/>
      </w:divBdr>
      <w:divsChild>
        <w:div w:id="1190487182">
          <w:marLeft w:val="0"/>
          <w:marRight w:val="0"/>
          <w:marTop w:val="0"/>
          <w:marBottom w:val="0"/>
          <w:divBdr>
            <w:top w:val="none" w:sz="0" w:space="0" w:color="auto"/>
            <w:left w:val="none" w:sz="0" w:space="0" w:color="auto"/>
            <w:bottom w:val="none" w:sz="0" w:space="0" w:color="auto"/>
            <w:right w:val="none" w:sz="0" w:space="0" w:color="auto"/>
          </w:divBdr>
        </w:div>
        <w:div w:id="830557187">
          <w:marLeft w:val="0"/>
          <w:marRight w:val="0"/>
          <w:marTop w:val="0"/>
          <w:marBottom w:val="0"/>
          <w:divBdr>
            <w:top w:val="none" w:sz="0" w:space="0" w:color="auto"/>
            <w:left w:val="none" w:sz="0" w:space="0" w:color="auto"/>
            <w:bottom w:val="none" w:sz="0" w:space="0" w:color="auto"/>
            <w:right w:val="none" w:sz="0" w:space="0" w:color="auto"/>
          </w:divBdr>
        </w:div>
        <w:div w:id="55667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11398</Words>
  <Characters>6497</Characters>
  <Application>Microsoft Office Word</Application>
  <DocSecurity>0</DocSecurity>
  <Lines>54</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Gutė</dc:creator>
  <cp:keywords/>
  <dc:description/>
  <cp:lastModifiedBy>Met_Natalja</cp:lastModifiedBy>
  <cp:revision>13</cp:revision>
  <dcterms:created xsi:type="dcterms:W3CDTF">2020-01-13T08:45:00Z</dcterms:created>
  <dcterms:modified xsi:type="dcterms:W3CDTF">2020-01-13T14:54:00Z</dcterms:modified>
</cp:coreProperties>
</file>